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B17" w:rsidRDefault="00674A1C">
      <w:pPr>
        <w:rPr>
          <w:b/>
          <w:bCs/>
          <w:sz w:val="32"/>
          <w:szCs w:val="32"/>
          <w:lang w:val="en-GB"/>
        </w:rPr>
      </w:pPr>
      <w:r w:rsidRPr="003C2D77">
        <w:rPr>
          <w:b/>
          <w:bCs/>
          <w:sz w:val="32"/>
          <w:szCs w:val="32"/>
          <w:lang w:val="en-GB"/>
        </w:rPr>
        <w:t>Art of reading in the Middle Ages (ARMA)</w:t>
      </w:r>
    </w:p>
    <w:p w:rsidR="00D7519B" w:rsidRPr="00D7519B" w:rsidRDefault="00D7519B">
      <w:pPr>
        <w:rPr>
          <w:sz w:val="28"/>
          <w:szCs w:val="28"/>
        </w:rPr>
      </w:pPr>
      <w:r w:rsidRPr="00D7519B">
        <w:rPr>
          <w:sz w:val="28"/>
          <w:szCs w:val="28"/>
        </w:rPr>
        <w:t>Openbare Bibliotheek B</w:t>
      </w:r>
      <w:r>
        <w:rPr>
          <w:sz w:val="28"/>
          <w:szCs w:val="28"/>
        </w:rPr>
        <w:t>rugge</w:t>
      </w:r>
    </w:p>
    <w:p w:rsidR="003C2D77" w:rsidRPr="00D7519B" w:rsidRDefault="003C2D77">
      <w:pPr>
        <w:rPr>
          <w:sz w:val="28"/>
          <w:szCs w:val="28"/>
        </w:rPr>
      </w:pPr>
      <w:r w:rsidRPr="00D7519B">
        <w:rPr>
          <w:sz w:val="28"/>
          <w:szCs w:val="28"/>
        </w:rPr>
        <w:t>Projectomschrijving</w:t>
      </w:r>
    </w:p>
    <w:p w:rsidR="00CA3CC0" w:rsidRPr="00D7519B" w:rsidRDefault="00CA3CC0" w:rsidP="003C2D77">
      <w:pPr>
        <w:pBdr>
          <w:bottom w:val="single" w:sz="4" w:space="1" w:color="auto"/>
        </w:pBdr>
        <w:rPr>
          <w:b/>
          <w:bCs/>
        </w:rPr>
      </w:pPr>
    </w:p>
    <w:p w:rsidR="003C2D77" w:rsidRPr="00D7519B" w:rsidRDefault="003C2D77">
      <w:pPr>
        <w:rPr>
          <w:b/>
          <w:bCs/>
        </w:rPr>
      </w:pPr>
    </w:p>
    <w:p w:rsidR="00CA3CC0" w:rsidRDefault="00CA3CC0">
      <w:pPr>
        <w:rPr>
          <w:b/>
          <w:bCs/>
        </w:rPr>
      </w:pPr>
      <w:r>
        <w:rPr>
          <w:b/>
          <w:bCs/>
        </w:rPr>
        <w:t>Financiering:</w:t>
      </w:r>
    </w:p>
    <w:p w:rsidR="00CA3CC0" w:rsidRDefault="00CA3CC0" w:rsidP="00CA3CC0">
      <w:pPr>
        <w:pStyle w:val="Lijstalinea"/>
        <w:numPr>
          <w:ilvl w:val="0"/>
          <w:numId w:val="1"/>
        </w:numPr>
        <w:rPr>
          <w:b/>
          <w:bCs/>
          <w:lang w:val="en-GB"/>
        </w:rPr>
      </w:pPr>
      <w:r w:rsidRPr="00CA3CC0">
        <w:rPr>
          <w:b/>
          <w:bCs/>
          <w:lang w:val="en-GB"/>
        </w:rPr>
        <w:t>EU - Innovation and Networks Executive Agency (INEA)</w:t>
      </w:r>
    </w:p>
    <w:p w:rsidR="00CA3CC0" w:rsidRPr="00074ACE" w:rsidRDefault="00CA3CC0" w:rsidP="00CA3CC0">
      <w:pPr>
        <w:pStyle w:val="Lijstalinea"/>
        <w:rPr>
          <w:lang w:val="en-GB"/>
        </w:rPr>
      </w:pPr>
      <w:r w:rsidRPr="00074ACE">
        <w:rPr>
          <w:lang w:val="en-GB"/>
        </w:rPr>
        <w:t>Subsidielijn: 2019-2 CEF Telecom Europeana Generic Services</w:t>
      </w:r>
    </w:p>
    <w:p w:rsidR="00D9418E" w:rsidRPr="00D9418E" w:rsidRDefault="00D9418E" w:rsidP="00CA3CC0">
      <w:pPr>
        <w:pStyle w:val="Lijstalinea"/>
        <w:rPr>
          <w:lang w:val="en-GB"/>
        </w:rPr>
      </w:pPr>
      <w:r>
        <w:rPr>
          <w:lang w:val="en-GB"/>
        </w:rPr>
        <w:t>Agreement</w:t>
      </w:r>
      <w:r w:rsidRPr="00D9418E">
        <w:rPr>
          <w:lang w:val="en-GB"/>
        </w:rPr>
        <w:t xml:space="preserve"> No INEA/CEF/ICT/A2019/2072436</w:t>
      </w:r>
    </w:p>
    <w:p w:rsidR="00CA3CC0" w:rsidRPr="00CA3CC0" w:rsidRDefault="00CA3CC0" w:rsidP="00CA3CC0">
      <w:pPr>
        <w:pStyle w:val="Lijstalinea"/>
        <w:rPr>
          <w:lang w:val="en-GB"/>
        </w:rPr>
      </w:pPr>
      <w:r w:rsidRPr="00CA3CC0">
        <w:rPr>
          <w:lang w:val="en-GB"/>
        </w:rPr>
        <w:t>EUR 524.654</w:t>
      </w:r>
    </w:p>
    <w:p w:rsidR="00CA3CC0" w:rsidRDefault="00CA3CC0" w:rsidP="00CA3CC0">
      <w:pPr>
        <w:pStyle w:val="Lijstalinea"/>
        <w:numPr>
          <w:ilvl w:val="0"/>
          <w:numId w:val="1"/>
        </w:numPr>
        <w:rPr>
          <w:b/>
          <w:bCs/>
          <w:lang w:val="en-GB"/>
        </w:rPr>
      </w:pPr>
      <w:proofErr w:type="spellStart"/>
      <w:r>
        <w:rPr>
          <w:b/>
          <w:bCs/>
          <w:lang w:val="en-GB"/>
        </w:rPr>
        <w:t>Stad</w:t>
      </w:r>
      <w:proofErr w:type="spellEnd"/>
      <w:r>
        <w:rPr>
          <w:b/>
          <w:bCs/>
          <w:lang w:val="en-GB"/>
        </w:rPr>
        <w:t xml:space="preserve"> </w:t>
      </w:r>
      <w:proofErr w:type="spellStart"/>
      <w:r>
        <w:rPr>
          <w:b/>
          <w:bCs/>
          <w:lang w:val="en-GB"/>
        </w:rPr>
        <w:t>Brugge</w:t>
      </w:r>
      <w:proofErr w:type="spellEnd"/>
    </w:p>
    <w:p w:rsidR="003C2D77" w:rsidRPr="003C2D77" w:rsidRDefault="003C2D77" w:rsidP="003C2D77">
      <w:pPr>
        <w:pStyle w:val="Lijstalinea"/>
      </w:pPr>
      <w:proofErr w:type="spellStart"/>
      <w:r w:rsidRPr="003C2D77">
        <w:t>Mede-financiering</w:t>
      </w:r>
      <w:proofErr w:type="spellEnd"/>
      <w:r w:rsidRPr="003C2D77">
        <w:t xml:space="preserve"> projectmedewerker</w:t>
      </w:r>
      <w:r w:rsidR="00D7519B">
        <w:t xml:space="preserve"> OBB</w:t>
      </w:r>
    </w:p>
    <w:p w:rsidR="00CA3CC0" w:rsidRPr="003C2D77" w:rsidRDefault="00CA3CC0" w:rsidP="00CA3CC0">
      <w:pPr>
        <w:pStyle w:val="Lijstalinea"/>
        <w:rPr>
          <w:b/>
          <w:bCs/>
        </w:rPr>
      </w:pPr>
    </w:p>
    <w:p w:rsidR="00CA3CC0" w:rsidRPr="00CA3CC0" w:rsidRDefault="00CA3CC0">
      <w:r>
        <w:rPr>
          <w:b/>
          <w:bCs/>
        </w:rPr>
        <w:t>Duur:</w:t>
      </w:r>
      <w:r>
        <w:t xml:space="preserve"> 1/10/20 – 30/04/22</w:t>
      </w:r>
    </w:p>
    <w:p w:rsidR="003C2D77" w:rsidRPr="003C2D77" w:rsidRDefault="003C2D77">
      <w:pPr>
        <w:rPr>
          <w:b/>
          <w:bCs/>
        </w:rPr>
      </w:pPr>
      <w:r w:rsidRPr="003C2D77">
        <w:rPr>
          <w:b/>
          <w:bCs/>
        </w:rPr>
        <w:t>Omschrijving:</w:t>
      </w:r>
    </w:p>
    <w:p w:rsidR="00674A1C" w:rsidRDefault="00674A1C" w:rsidP="00074ACE">
      <w:pPr>
        <w:jc w:val="both"/>
      </w:pPr>
      <w:r w:rsidRPr="00674A1C">
        <w:t xml:space="preserve">Het Europese project ‘The Art of Reading in </w:t>
      </w:r>
      <w:proofErr w:type="spellStart"/>
      <w:r w:rsidRPr="00674A1C">
        <w:t>the</w:t>
      </w:r>
      <w:proofErr w:type="spellEnd"/>
      <w:r w:rsidRPr="00674A1C">
        <w:t xml:space="preserve"> </w:t>
      </w:r>
      <w:proofErr w:type="spellStart"/>
      <w:r w:rsidRPr="00674A1C">
        <w:t>Middle</w:t>
      </w:r>
      <w:proofErr w:type="spellEnd"/>
      <w:r w:rsidRPr="00674A1C">
        <w:t xml:space="preserve"> </w:t>
      </w:r>
      <w:proofErr w:type="spellStart"/>
      <w:r w:rsidRPr="00674A1C">
        <w:t>Ages</w:t>
      </w:r>
      <w:proofErr w:type="spellEnd"/>
      <w:r w:rsidRPr="00674A1C">
        <w:t xml:space="preserve">’ (ARMA) zal </w:t>
      </w:r>
      <w:r>
        <w:t>tonen hoe</w:t>
      </w:r>
      <w:r w:rsidRPr="00674A1C">
        <w:t xml:space="preserve"> leescultuur in de middeleeuwen </w:t>
      </w:r>
      <w:r>
        <w:t xml:space="preserve">evolueerde, en hoe het een fundament werd van Europese cultuur, door (gedigitaliseerde) manuscripten samen te brengen die gemaakt werden tussen ca. 500 en ca. 1500. De manuscripten komen van heel Europa (België, Tsjechië, Frankrijk, Duitsland, Ierland, Nederland en Slovenië). Het project zal hun educatieve potentieel ontsluiten door gecureerde en </w:t>
      </w:r>
      <w:proofErr w:type="spellStart"/>
      <w:r>
        <w:t>geëditeerde</w:t>
      </w:r>
      <w:proofErr w:type="spellEnd"/>
      <w:r>
        <w:t xml:space="preserve"> verrijking. </w:t>
      </w:r>
    </w:p>
    <w:p w:rsidR="00674A1C" w:rsidRDefault="00674A1C" w:rsidP="00074ACE">
      <w:pPr>
        <w:jc w:val="both"/>
      </w:pPr>
      <w:r>
        <w:t>Partners zullen collecties aanbrengen die zullen worden verzameld onder het thema van middeleeuwse leescultuur, met een focus op hoe verscheidene groepen (monniken, studenten, aristocratie, religieuze groepen) manuscripten gebruikten, gezamenlijk en individueel, en hoe ze de boeken produceerden, gebruikten en percipieerden in inhoud en vorm. Dit pan-Europese thema schept de mogelijkheid tot samenwerking en verbindingen tussen collecties ongeacht de taal of de inhoud van de manuscripten en het type beherende instelling.</w:t>
      </w:r>
    </w:p>
    <w:p w:rsidR="00674A1C" w:rsidRDefault="00674A1C" w:rsidP="00074ACE">
      <w:pPr>
        <w:jc w:val="both"/>
      </w:pPr>
      <w:r>
        <w:t xml:space="preserve">Het project </w:t>
      </w:r>
      <w:r w:rsidR="005B5025">
        <w:t xml:space="preserve">wil de bezoeker van </w:t>
      </w:r>
      <w:proofErr w:type="spellStart"/>
      <w:r w:rsidR="005B5025">
        <w:t>Europeana</w:t>
      </w:r>
      <w:proofErr w:type="spellEnd"/>
      <w:r w:rsidR="005B5025">
        <w:t xml:space="preserve"> (academische studenten, onderzoekers en het brede publiek) een aantrekkelijke, informatieve en gedenkwaardige gebruikservaring geven van middeleeuwse cultuur door zeven collecties (in totaal meer dan 20.000 middeleeuwse objecten) toe te voegen aan de thematische collectie </w:t>
      </w:r>
      <w:proofErr w:type="spellStart"/>
      <w:r w:rsidR="005B5025">
        <w:t>Europeana</w:t>
      </w:r>
      <w:proofErr w:type="spellEnd"/>
      <w:r w:rsidR="005B5025">
        <w:t xml:space="preserve"> </w:t>
      </w:r>
      <w:proofErr w:type="spellStart"/>
      <w:r w:rsidR="005B5025">
        <w:t>Manuscripts</w:t>
      </w:r>
      <w:proofErr w:type="spellEnd"/>
      <w:r w:rsidR="005B5025">
        <w:t xml:space="preserve">. De </w:t>
      </w:r>
      <w:proofErr w:type="spellStart"/>
      <w:r w:rsidR="005B5025">
        <w:t>curering</w:t>
      </w:r>
      <w:proofErr w:type="spellEnd"/>
      <w:r w:rsidR="005B5025">
        <w:t xml:space="preserve"> en het </w:t>
      </w:r>
      <w:proofErr w:type="spellStart"/>
      <w:r w:rsidR="005B5025">
        <w:t>editoriale</w:t>
      </w:r>
      <w:proofErr w:type="spellEnd"/>
      <w:r w:rsidR="005B5025">
        <w:t xml:space="preserve"> werk dat deel uitmaakt van dit project zal bestaan uit de creatie van rijke beschrijvingen in het Engels, een interactieve online tentoonstelling en educatieve bronnen en activiteiten voor scholen, hoger onderwijs en het brede publiek, om zodoende het </w:t>
      </w:r>
      <w:proofErr w:type="spellStart"/>
      <w:r w:rsidR="005B5025">
        <w:t>Europeana</w:t>
      </w:r>
      <w:proofErr w:type="spellEnd"/>
      <w:r w:rsidR="005B5025">
        <w:t xml:space="preserve"> Platform aan te vullen met content van hoge kwaliteit die de diversiteit en rijkdom van middeleeuwse (voornamelijk tekstuele) collecties weerspiegelt. </w:t>
      </w:r>
    </w:p>
    <w:p w:rsidR="00233B1A" w:rsidRDefault="00233B1A" w:rsidP="00074ACE">
      <w:pPr>
        <w:jc w:val="both"/>
      </w:pPr>
      <w:r>
        <w:t xml:space="preserve">Het project zal de trans-Europese reikwijdte van </w:t>
      </w:r>
      <w:proofErr w:type="spellStart"/>
      <w:r>
        <w:t>Europeana</w:t>
      </w:r>
      <w:proofErr w:type="spellEnd"/>
      <w:r>
        <w:t xml:space="preserve"> verhogen door het integreren van nieuwe culturele instellingen met relevante collecties (bv. </w:t>
      </w:r>
      <w:proofErr w:type="spellStart"/>
      <w:r>
        <w:t>onderzoeksbibliotheken</w:t>
      </w:r>
      <w:proofErr w:type="spellEnd"/>
      <w:r>
        <w:t xml:space="preserve">) en hun publiek, en door hun collecties beschikbaar te maken via </w:t>
      </w:r>
      <w:proofErr w:type="spellStart"/>
      <w:r>
        <w:t>Europeana</w:t>
      </w:r>
      <w:proofErr w:type="spellEnd"/>
      <w:r>
        <w:t xml:space="preserve">. Het project zal gedigitaliseerd materiaal selecteren van zeven instellingen (Universiteit Leiden, Nationale en Universiteitsbibliotheek Slovenië, Nationale </w:t>
      </w:r>
      <w:r>
        <w:lastRenderedPageBreak/>
        <w:t>Bibliotheek Tsjechië, Nationale Bibliotheek Frankrijk, Hunt Museum, Openbare Bibliotheek Brugge)</w:t>
      </w:r>
      <w:r w:rsidR="008262FD">
        <w:t xml:space="preserve"> en dit integreren in </w:t>
      </w:r>
      <w:proofErr w:type="spellStart"/>
      <w:r w:rsidR="008262FD">
        <w:t>Europeana</w:t>
      </w:r>
      <w:proofErr w:type="spellEnd"/>
      <w:r w:rsidR="008262FD">
        <w:t>.</w:t>
      </w:r>
    </w:p>
    <w:p w:rsidR="008262FD" w:rsidRDefault="008262FD" w:rsidP="00074ACE">
      <w:pPr>
        <w:jc w:val="both"/>
      </w:pPr>
      <w:r>
        <w:t xml:space="preserve">Het project zal ook het gebruik en de interoperabiliteit van de collecties van partnerinstellingen verhogen via </w:t>
      </w:r>
      <w:proofErr w:type="spellStart"/>
      <w:r>
        <w:t>Europeana</w:t>
      </w:r>
      <w:proofErr w:type="spellEnd"/>
      <w:r>
        <w:t xml:space="preserve"> door gebruik van het International Image </w:t>
      </w:r>
      <w:proofErr w:type="spellStart"/>
      <w:r>
        <w:t>Interoperability</w:t>
      </w:r>
      <w:proofErr w:type="spellEnd"/>
      <w:r>
        <w:t xml:space="preserve"> Framework (IIIF) protocol. De gedigitaliseerde manuscripten zullen beschikbaar worden gemaakt via het IIIF protocol, wat betekent dat ze kunnen worden gedeeld als beelden van hoge kwaliteit in combinatie met gedigitaliseerde middeleeuwse objecten van andere IIIF-toepassende instellingen. Daarenboven kunnen de beelden via dit protocol kunnen worden geannoteerd binnen de thematische collecties.</w:t>
      </w:r>
    </w:p>
    <w:p w:rsidR="008262FD" w:rsidRDefault="008262FD" w:rsidP="00074ACE">
      <w:pPr>
        <w:jc w:val="both"/>
      </w:pPr>
      <w:r>
        <w:t xml:space="preserve">Ten slotte wil het project de uitwisseling van kennis en ervaring mogelijk maken tussen curatoren en publieksmedewerkers binnen culturele-erfgoedinstellingen in Europa. De focus zal liggen op het creëren van educatieve context rond de middeleeuwse collecties, gericht op leerlingen en leraars van het lager, middelbaar en hoger onderwijs, maar ook met aandacht voor andere gebruikersgroepen, waaronder het brede publiek dat cultuurwebsites als </w:t>
      </w:r>
      <w:proofErr w:type="spellStart"/>
      <w:r>
        <w:t>Europeana</w:t>
      </w:r>
      <w:proofErr w:type="spellEnd"/>
      <w:r>
        <w:t xml:space="preserve"> bezoekt.</w:t>
      </w:r>
    </w:p>
    <w:p w:rsidR="008262FD" w:rsidRDefault="008262FD" w:rsidP="00074ACE">
      <w:pPr>
        <w:jc w:val="both"/>
      </w:pPr>
      <w:r>
        <w:t xml:space="preserve">Alle projectpartners verbinden zich ertoe het project gedurende minstens 36 maanden na het einde van het project te ondersteunen. </w:t>
      </w:r>
    </w:p>
    <w:p w:rsidR="00691B5C" w:rsidRPr="00472ABC" w:rsidRDefault="00691B5C" w:rsidP="00691B5C">
      <w:pPr>
        <w:rPr>
          <w:i/>
          <w:iCs/>
          <w:lang w:val="en-GB"/>
        </w:rPr>
      </w:pPr>
      <w:r w:rsidRPr="00472ABC">
        <w:rPr>
          <w:i/>
          <w:iCs/>
          <w:lang w:val="en-GB"/>
        </w:rPr>
        <w:t>(</w:t>
      </w:r>
      <w:proofErr w:type="spellStart"/>
      <w:r w:rsidRPr="00472ABC">
        <w:rPr>
          <w:i/>
          <w:iCs/>
          <w:lang w:val="en-GB"/>
        </w:rPr>
        <w:t>Vertaald</w:t>
      </w:r>
      <w:proofErr w:type="spellEnd"/>
      <w:r w:rsidRPr="00472ABC">
        <w:rPr>
          <w:i/>
          <w:iCs/>
          <w:lang w:val="en-GB"/>
        </w:rPr>
        <w:t xml:space="preserve"> </w:t>
      </w:r>
      <w:proofErr w:type="spellStart"/>
      <w:r w:rsidRPr="00472ABC">
        <w:rPr>
          <w:i/>
          <w:iCs/>
          <w:lang w:val="en-GB"/>
        </w:rPr>
        <w:t>naar</w:t>
      </w:r>
      <w:proofErr w:type="spellEnd"/>
      <w:r w:rsidRPr="00472ABC">
        <w:rPr>
          <w:i/>
          <w:iCs/>
          <w:lang w:val="en-GB"/>
        </w:rPr>
        <w:t xml:space="preserve"> Article I.1 Scope and Objectives of the Action, in de Signed Grant Agreement).</w:t>
      </w:r>
    </w:p>
    <w:p w:rsidR="003C2D77" w:rsidRDefault="003C2D77">
      <w:pPr>
        <w:rPr>
          <w:b/>
          <w:bCs/>
          <w:lang w:val="en-GB"/>
        </w:rPr>
      </w:pPr>
    </w:p>
    <w:p w:rsidR="003C2D77" w:rsidRPr="003C2D77" w:rsidRDefault="00691B5C">
      <w:pPr>
        <w:rPr>
          <w:b/>
          <w:bCs/>
          <w:lang w:val="en-GB"/>
        </w:rPr>
      </w:pPr>
      <w:proofErr w:type="spellStart"/>
      <w:r w:rsidRPr="003C2D77">
        <w:rPr>
          <w:b/>
          <w:bCs/>
          <w:lang w:val="en-GB"/>
        </w:rPr>
        <w:t>Referentieproject</w:t>
      </w:r>
      <w:proofErr w:type="spellEnd"/>
      <w:r w:rsidRPr="003C2D77">
        <w:rPr>
          <w:b/>
          <w:bCs/>
          <w:lang w:val="en-GB"/>
        </w:rPr>
        <w:t xml:space="preserve">: </w:t>
      </w:r>
      <w:bookmarkStart w:id="0" w:name="_GoBack"/>
      <w:bookmarkEnd w:id="0"/>
    </w:p>
    <w:p w:rsidR="00691B5C" w:rsidRDefault="00691B5C">
      <w:pPr>
        <w:rPr>
          <w:rStyle w:val="Hyperlink"/>
          <w:lang w:val="en-GB"/>
        </w:rPr>
      </w:pPr>
      <w:r>
        <w:rPr>
          <w:i/>
          <w:iCs/>
          <w:lang w:val="en-GB"/>
        </w:rPr>
        <w:t xml:space="preserve">The Rise of Literacy </w:t>
      </w:r>
      <w:hyperlink r:id="rId7" w:history="1">
        <w:r w:rsidRPr="00235D0F">
          <w:rPr>
            <w:rStyle w:val="Hyperlink"/>
            <w:lang w:val="en-GB"/>
          </w:rPr>
          <w:t>https://pro.europeana.eu/project/rise-of-literacy</w:t>
        </w:r>
      </w:hyperlink>
    </w:p>
    <w:p w:rsidR="003C2D77" w:rsidRDefault="003C2D77">
      <w:pPr>
        <w:rPr>
          <w:i/>
          <w:iCs/>
          <w:lang w:val="en-GB"/>
        </w:rPr>
      </w:pPr>
    </w:p>
    <w:p w:rsidR="003C2D77" w:rsidRPr="00074ACE" w:rsidRDefault="003C2D77">
      <w:r w:rsidRPr="00074ACE">
        <w:rPr>
          <w:b/>
          <w:bCs/>
        </w:rPr>
        <w:t>Contactpersonen:</w:t>
      </w:r>
    </w:p>
    <w:p w:rsidR="003C2D77" w:rsidRDefault="003C2D77">
      <w:r w:rsidRPr="003C2D77">
        <w:t>Evelien Hauwaerts, handschriftencurator Openbare Bibliotheek B</w:t>
      </w:r>
      <w:r>
        <w:t>rugge</w:t>
      </w:r>
    </w:p>
    <w:p w:rsidR="003C2D77" w:rsidRDefault="00074ACE">
      <w:hyperlink r:id="rId8" w:history="1">
        <w:r w:rsidR="003C2D77" w:rsidRPr="00FB32B1">
          <w:rPr>
            <w:rStyle w:val="Hyperlink"/>
          </w:rPr>
          <w:t>evelien.hauwaerts@brugge.be</w:t>
        </w:r>
      </w:hyperlink>
      <w:r w:rsidR="003C2D77">
        <w:t xml:space="preserve"> </w:t>
      </w:r>
    </w:p>
    <w:p w:rsidR="003C2D77" w:rsidRDefault="003C2D77">
      <w:r>
        <w:t>Koen Calis, directeur-bibliothecaris Openbare Bibliotheek Brugge</w:t>
      </w:r>
    </w:p>
    <w:p w:rsidR="003C2D77" w:rsidRDefault="00074ACE">
      <w:hyperlink r:id="rId9" w:history="1">
        <w:r w:rsidR="003C2D77" w:rsidRPr="00FB32B1">
          <w:rPr>
            <w:rStyle w:val="Hyperlink"/>
          </w:rPr>
          <w:t>koen.calis@brugge.be</w:t>
        </w:r>
      </w:hyperlink>
      <w:r w:rsidR="003C2D77">
        <w:t xml:space="preserve"> </w:t>
      </w:r>
    </w:p>
    <w:p w:rsidR="003C2D77" w:rsidRDefault="003C2D77">
      <w:r>
        <w:t>An Desmedt, communicatie Openbare Bibliotheek Brugge</w:t>
      </w:r>
    </w:p>
    <w:p w:rsidR="006712A0" w:rsidRPr="003C2D77" w:rsidRDefault="00074ACE">
      <w:hyperlink r:id="rId10" w:history="1">
        <w:r w:rsidR="006712A0" w:rsidRPr="00FB32B1">
          <w:rPr>
            <w:rStyle w:val="Hyperlink"/>
          </w:rPr>
          <w:t>an.desmedt@brugge.be</w:t>
        </w:r>
      </w:hyperlink>
      <w:r w:rsidR="006712A0">
        <w:t xml:space="preserve"> </w:t>
      </w:r>
    </w:p>
    <w:sectPr w:rsidR="006712A0" w:rsidRPr="003C2D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19B" w:rsidRDefault="00D7519B" w:rsidP="00D7519B">
      <w:pPr>
        <w:spacing w:after="0" w:line="240" w:lineRule="auto"/>
      </w:pPr>
      <w:r>
        <w:separator/>
      </w:r>
    </w:p>
  </w:endnote>
  <w:endnote w:type="continuationSeparator" w:id="0">
    <w:p w:rsidR="00D7519B" w:rsidRDefault="00D7519B" w:rsidP="00D75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19B" w:rsidRDefault="00D7519B" w:rsidP="00D7519B">
      <w:pPr>
        <w:spacing w:after="0" w:line="240" w:lineRule="auto"/>
      </w:pPr>
      <w:r>
        <w:separator/>
      </w:r>
    </w:p>
  </w:footnote>
  <w:footnote w:type="continuationSeparator" w:id="0">
    <w:p w:rsidR="00D7519B" w:rsidRDefault="00D7519B" w:rsidP="00D751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766F70"/>
    <w:multiLevelType w:val="hybridMultilevel"/>
    <w:tmpl w:val="92FEB2B2"/>
    <w:lvl w:ilvl="0" w:tplc="EB1E613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4BE"/>
    <w:rsid w:val="00074ACE"/>
    <w:rsid w:val="00233B1A"/>
    <w:rsid w:val="003C2D77"/>
    <w:rsid w:val="00472ABC"/>
    <w:rsid w:val="005B5025"/>
    <w:rsid w:val="006712A0"/>
    <w:rsid w:val="00674A1C"/>
    <w:rsid w:val="00691B5C"/>
    <w:rsid w:val="006A54BE"/>
    <w:rsid w:val="00791CA2"/>
    <w:rsid w:val="007A1B17"/>
    <w:rsid w:val="008262FD"/>
    <w:rsid w:val="00C50542"/>
    <w:rsid w:val="00CA3CC0"/>
    <w:rsid w:val="00D7519B"/>
    <w:rsid w:val="00D9418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C78B5-F948-4B22-A52B-B8D59F1B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A54B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A54BE"/>
    <w:rPr>
      <w:rFonts w:ascii="Segoe UI" w:hAnsi="Segoe UI" w:cs="Segoe UI"/>
      <w:sz w:val="18"/>
      <w:szCs w:val="18"/>
    </w:rPr>
  </w:style>
  <w:style w:type="character" w:styleId="Hyperlink">
    <w:name w:val="Hyperlink"/>
    <w:basedOn w:val="Standaardalinea-lettertype"/>
    <w:uiPriority w:val="99"/>
    <w:unhideWhenUsed/>
    <w:rsid w:val="00691B5C"/>
    <w:rPr>
      <w:color w:val="0000FF"/>
      <w:u w:val="single"/>
    </w:rPr>
  </w:style>
  <w:style w:type="paragraph" w:styleId="Lijstalinea">
    <w:name w:val="List Paragraph"/>
    <w:basedOn w:val="Standaard"/>
    <w:uiPriority w:val="34"/>
    <w:qFormat/>
    <w:rsid w:val="00CA3CC0"/>
    <w:pPr>
      <w:ind w:left="720"/>
      <w:contextualSpacing/>
    </w:pPr>
  </w:style>
  <w:style w:type="character" w:styleId="Onopgelostemelding">
    <w:name w:val="Unresolved Mention"/>
    <w:basedOn w:val="Standaardalinea-lettertype"/>
    <w:uiPriority w:val="99"/>
    <w:semiHidden/>
    <w:unhideWhenUsed/>
    <w:rsid w:val="003C2D77"/>
    <w:rPr>
      <w:color w:val="605E5C"/>
      <w:shd w:val="clear" w:color="auto" w:fill="E1DFDD"/>
    </w:rPr>
  </w:style>
  <w:style w:type="paragraph" w:styleId="Koptekst">
    <w:name w:val="header"/>
    <w:basedOn w:val="Standaard"/>
    <w:link w:val="KoptekstChar"/>
    <w:uiPriority w:val="99"/>
    <w:unhideWhenUsed/>
    <w:rsid w:val="00D7519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7519B"/>
  </w:style>
  <w:style w:type="paragraph" w:styleId="Voettekst">
    <w:name w:val="footer"/>
    <w:basedOn w:val="Standaard"/>
    <w:link w:val="VoettekstChar"/>
    <w:uiPriority w:val="99"/>
    <w:unhideWhenUsed/>
    <w:rsid w:val="00D7519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75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lien.hauwaerts@brugge.be" TargetMode="External"/><Relationship Id="rId3" Type="http://schemas.openxmlformats.org/officeDocument/2006/relationships/settings" Target="settings.xml"/><Relationship Id="rId7" Type="http://schemas.openxmlformats.org/officeDocument/2006/relationships/hyperlink" Target="https://pro.europeana.eu/project/rise-of-litera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n.desmedt@brugge.be" TargetMode="External"/><Relationship Id="rId4" Type="http://schemas.openxmlformats.org/officeDocument/2006/relationships/webSettings" Target="webSettings.xml"/><Relationship Id="rId9" Type="http://schemas.openxmlformats.org/officeDocument/2006/relationships/hyperlink" Target="mailto:koen.calis@brugge.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696</Words>
  <Characters>3834</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Hauwaerts</dc:creator>
  <cp:keywords/>
  <dc:description/>
  <cp:lastModifiedBy>Evelien Hauwaerts</cp:lastModifiedBy>
  <cp:revision>10</cp:revision>
  <dcterms:created xsi:type="dcterms:W3CDTF">2020-08-24T09:41:00Z</dcterms:created>
  <dcterms:modified xsi:type="dcterms:W3CDTF">2020-09-22T07:14:00Z</dcterms:modified>
</cp:coreProperties>
</file>