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E7608" w14:textId="77777777" w:rsidR="000A3E42" w:rsidRPr="00824637" w:rsidRDefault="000A3E42" w:rsidP="00C56983">
      <w:pPr>
        <w:spacing w:after="0"/>
        <w:rPr>
          <w:sz w:val="24"/>
          <w:szCs w:val="24"/>
          <w:lang w:val="nl-BE"/>
        </w:rPr>
      </w:pPr>
      <w:bookmarkStart w:id="0" w:name="_GoBack"/>
      <w:bookmarkEnd w:id="0"/>
    </w:p>
    <w:p w14:paraId="3C32E2CE" w14:textId="77777777" w:rsidR="000A3E42" w:rsidRPr="00824637" w:rsidRDefault="000A3E42" w:rsidP="00C56983">
      <w:pPr>
        <w:spacing w:after="0"/>
        <w:rPr>
          <w:sz w:val="24"/>
          <w:szCs w:val="24"/>
          <w:lang w:val="nl-BE"/>
        </w:rPr>
      </w:pPr>
    </w:p>
    <w:p w14:paraId="0733C0C5" w14:textId="77777777" w:rsidR="00E97205" w:rsidRPr="00824637" w:rsidRDefault="00E97205" w:rsidP="00C56983">
      <w:pPr>
        <w:spacing w:after="0"/>
        <w:rPr>
          <w:sz w:val="24"/>
          <w:szCs w:val="24"/>
          <w:lang w:val="nl-BE"/>
        </w:rPr>
      </w:pPr>
    </w:p>
    <w:p w14:paraId="6777076D" w14:textId="4EE055CF" w:rsidR="00C56983" w:rsidRPr="00824637" w:rsidRDefault="00C56983" w:rsidP="00C56983">
      <w:pPr>
        <w:pStyle w:val="Tekstzonderopmaak"/>
        <w:jc w:val="center"/>
        <w:rPr>
          <w:rFonts w:asciiTheme="minorHAnsi" w:hAnsiTheme="minorHAnsi" w:cstheme="minorHAnsi"/>
          <w:b/>
          <w:sz w:val="24"/>
          <w:szCs w:val="24"/>
        </w:rPr>
      </w:pPr>
      <w:r w:rsidRPr="00824637">
        <w:rPr>
          <w:rFonts w:asciiTheme="minorHAnsi" w:hAnsiTheme="minorHAnsi" w:cstheme="minorHAnsi"/>
          <w:b/>
          <w:sz w:val="24"/>
          <w:szCs w:val="24"/>
        </w:rPr>
        <w:t>Maandelijks seminarie georganiseerd door het Centrum voor Turkse Studies, Universiteit Gent</w:t>
      </w:r>
    </w:p>
    <w:p w14:paraId="5C64D3D6" w14:textId="77777777" w:rsidR="00C56983" w:rsidRPr="00824637" w:rsidRDefault="00C56983" w:rsidP="00C56983">
      <w:pPr>
        <w:pStyle w:val="Tekstzonderopmaak"/>
        <w:jc w:val="center"/>
        <w:rPr>
          <w:rFonts w:asciiTheme="minorHAnsi" w:hAnsiTheme="minorHAnsi" w:cstheme="minorHAnsi"/>
          <w:b/>
          <w:sz w:val="24"/>
          <w:szCs w:val="24"/>
        </w:rPr>
      </w:pPr>
    </w:p>
    <w:p w14:paraId="231FA085" w14:textId="77777777" w:rsidR="00C56983" w:rsidRPr="00824637" w:rsidRDefault="00C56983" w:rsidP="00C56983">
      <w:pPr>
        <w:pStyle w:val="Tekstzonderopmaak"/>
        <w:jc w:val="center"/>
        <w:rPr>
          <w:rFonts w:asciiTheme="minorHAnsi" w:hAnsiTheme="minorHAnsi" w:cstheme="minorHAnsi"/>
          <w:b/>
          <w:sz w:val="24"/>
          <w:szCs w:val="24"/>
        </w:rPr>
      </w:pPr>
      <w:r w:rsidRPr="00824637">
        <w:rPr>
          <w:rFonts w:asciiTheme="minorHAnsi" w:hAnsiTheme="minorHAnsi" w:cstheme="minorHAnsi"/>
          <w:b/>
          <w:sz w:val="24"/>
          <w:szCs w:val="24"/>
        </w:rPr>
        <w:t>D</w:t>
      </w:r>
      <w:r w:rsidR="00824637" w:rsidRPr="00824637">
        <w:rPr>
          <w:rFonts w:asciiTheme="minorHAnsi" w:hAnsiTheme="minorHAnsi" w:cstheme="minorHAnsi"/>
          <w:b/>
          <w:sz w:val="24"/>
          <w:szCs w:val="24"/>
        </w:rPr>
        <w:t>insdag</w:t>
      </w:r>
      <w:r w:rsidRPr="00824637">
        <w:rPr>
          <w:rFonts w:asciiTheme="minorHAnsi" w:hAnsiTheme="minorHAnsi" w:cstheme="minorHAnsi"/>
          <w:b/>
          <w:sz w:val="24"/>
          <w:szCs w:val="24"/>
        </w:rPr>
        <w:t xml:space="preserve"> </w:t>
      </w:r>
      <w:r w:rsidR="00824637" w:rsidRPr="00824637">
        <w:rPr>
          <w:rFonts w:asciiTheme="minorHAnsi" w:hAnsiTheme="minorHAnsi" w:cstheme="minorHAnsi"/>
          <w:b/>
          <w:sz w:val="24"/>
          <w:szCs w:val="24"/>
        </w:rPr>
        <w:t>17</w:t>
      </w:r>
      <w:r w:rsidRPr="00824637">
        <w:rPr>
          <w:rFonts w:asciiTheme="minorHAnsi" w:hAnsiTheme="minorHAnsi" w:cstheme="minorHAnsi"/>
          <w:b/>
          <w:sz w:val="24"/>
          <w:szCs w:val="24"/>
        </w:rPr>
        <w:t xml:space="preserve"> </w:t>
      </w:r>
      <w:r w:rsidR="00824637" w:rsidRPr="00824637">
        <w:rPr>
          <w:rFonts w:asciiTheme="minorHAnsi" w:hAnsiTheme="minorHAnsi" w:cstheme="minorHAnsi"/>
          <w:b/>
          <w:sz w:val="24"/>
          <w:szCs w:val="24"/>
        </w:rPr>
        <w:t>mei</w:t>
      </w:r>
      <w:r w:rsidRPr="00824637">
        <w:rPr>
          <w:rFonts w:asciiTheme="minorHAnsi" w:hAnsiTheme="minorHAnsi" w:cstheme="minorHAnsi"/>
          <w:b/>
          <w:sz w:val="24"/>
          <w:szCs w:val="24"/>
        </w:rPr>
        <w:t xml:space="preserve"> 2016, 19.00u, UFO-gebouw Universiteit Gent, Sint-Pietersnieuwstraat 35, Gent, Vakgroep Geschiedenis, eerste verdieping  (Pirenne Zaal)</w:t>
      </w:r>
    </w:p>
    <w:p w14:paraId="0F5DD7C0" w14:textId="77777777" w:rsidR="00C56983" w:rsidRPr="00471A9D" w:rsidRDefault="00C56983" w:rsidP="00C56983">
      <w:pPr>
        <w:spacing w:after="0" w:line="240" w:lineRule="auto"/>
        <w:jc w:val="center"/>
        <w:rPr>
          <w:rFonts w:cstheme="minorHAnsi"/>
          <w:b/>
          <w:sz w:val="24"/>
          <w:szCs w:val="24"/>
          <w:lang w:val="nl-BE"/>
        </w:rPr>
      </w:pPr>
    </w:p>
    <w:p w14:paraId="1E2A9487" w14:textId="77777777" w:rsidR="00C56983" w:rsidRPr="00471A9D" w:rsidRDefault="00C56983" w:rsidP="00C56983">
      <w:pPr>
        <w:widowControl w:val="0"/>
        <w:spacing w:after="0" w:line="240" w:lineRule="auto"/>
        <w:jc w:val="center"/>
        <w:rPr>
          <w:rFonts w:cstheme="minorHAnsi"/>
          <w:b/>
          <w:sz w:val="24"/>
          <w:szCs w:val="24"/>
          <w:lang w:val="nl-BE"/>
        </w:rPr>
      </w:pPr>
      <w:r w:rsidRPr="00471A9D">
        <w:rPr>
          <w:rFonts w:cstheme="minorHAnsi"/>
          <w:b/>
          <w:sz w:val="24"/>
          <w:szCs w:val="24"/>
          <w:lang w:val="nl-BE"/>
        </w:rPr>
        <w:t>De lezing zal in het Engels gegeven worden.</w:t>
      </w:r>
    </w:p>
    <w:p w14:paraId="6290C639" w14:textId="77777777" w:rsidR="00AE4BCF" w:rsidRPr="00471A9D" w:rsidRDefault="00AE4BCF" w:rsidP="00C56983">
      <w:pPr>
        <w:spacing w:after="0"/>
        <w:rPr>
          <w:sz w:val="24"/>
          <w:szCs w:val="24"/>
          <w:lang w:val="nl-BE"/>
        </w:rPr>
      </w:pPr>
    </w:p>
    <w:p w14:paraId="671167F9" w14:textId="77777777" w:rsidR="00C56983" w:rsidRPr="00824637" w:rsidRDefault="00C56983" w:rsidP="00C56983">
      <w:pPr>
        <w:spacing w:after="0"/>
        <w:rPr>
          <w:sz w:val="24"/>
          <w:szCs w:val="24"/>
          <w:lang w:val="nl-BE"/>
        </w:rPr>
      </w:pPr>
      <w:r w:rsidRPr="00824637">
        <w:rPr>
          <w:b/>
          <w:sz w:val="24"/>
          <w:szCs w:val="24"/>
          <w:lang w:val="nl-BE"/>
        </w:rPr>
        <w:t>Prof. dr. Jens Kreinath</w:t>
      </w:r>
      <w:r w:rsidRPr="00824637">
        <w:rPr>
          <w:sz w:val="24"/>
          <w:szCs w:val="24"/>
          <w:lang w:val="nl-BE"/>
        </w:rPr>
        <w:t xml:space="preserve"> (Wichita State University, VS)</w:t>
      </w:r>
    </w:p>
    <w:p w14:paraId="21CEB18C" w14:textId="77777777" w:rsidR="00C56983" w:rsidRPr="00471A9D" w:rsidRDefault="00C56983" w:rsidP="00C56983">
      <w:pPr>
        <w:spacing w:after="0"/>
        <w:rPr>
          <w:sz w:val="24"/>
          <w:szCs w:val="24"/>
          <w:lang w:val="nl-BE"/>
        </w:rPr>
      </w:pPr>
    </w:p>
    <w:p w14:paraId="117E0587" w14:textId="77777777" w:rsidR="005B2F56" w:rsidRPr="00824637" w:rsidRDefault="0032282A" w:rsidP="00C56983">
      <w:pPr>
        <w:spacing w:after="0"/>
        <w:rPr>
          <w:b/>
          <w:sz w:val="24"/>
          <w:szCs w:val="24"/>
          <w:lang w:val="nl-BE"/>
        </w:rPr>
      </w:pPr>
      <w:r w:rsidRPr="00824637">
        <w:rPr>
          <w:b/>
          <w:sz w:val="24"/>
          <w:szCs w:val="24"/>
          <w:lang w:val="nl-BE"/>
        </w:rPr>
        <w:t>De v</w:t>
      </w:r>
      <w:r w:rsidR="005B2F56" w:rsidRPr="00824637">
        <w:rPr>
          <w:b/>
          <w:sz w:val="24"/>
          <w:szCs w:val="24"/>
          <w:lang w:val="nl-BE"/>
        </w:rPr>
        <w:t xml:space="preserve">erering van </w:t>
      </w:r>
      <w:r w:rsidRPr="00824637">
        <w:rPr>
          <w:b/>
          <w:sz w:val="24"/>
          <w:szCs w:val="24"/>
          <w:lang w:val="nl-BE"/>
        </w:rPr>
        <w:t>de heilige Petrus</w:t>
      </w:r>
      <w:r w:rsidR="005B2F56" w:rsidRPr="00824637">
        <w:rPr>
          <w:b/>
          <w:sz w:val="24"/>
          <w:szCs w:val="24"/>
          <w:lang w:val="nl-BE"/>
        </w:rPr>
        <w:t xml:space="preserve"> en Habib-i Neccar onder christenen en moslims en </w:t>
      </w:r>
      <w:r w:rsidRPr="00824637">
        <w:rPr>
          <w:b/>
          <w:sz w:val="24"/>
          <w:szCs w:val="24"/>
          <w:lang w:val="nl-BE"/>
        </w:rPr>
        <w:t>beschrijvingen</w:t>
      </w:r>
      <w:r w:rsidR="005B2F56" w:rsidRPr="00824637">
        <w:rPr>
          <w:b/>
          <w:sz w:val="24"/>
          <w:szCs w:val="24"/>
          <w:lang w:val="nl-BE"/>
        </w:rPr>
        <w:t xml:space="preserve"> van de oorsprong van het christendom in Antiochië /Antakya, Turkije</w:t>
      </w:r>
    </w:p>
    <w:p w14:paraId="2AA6D254" w14:textId="77777777" w:rsidR="005B2F56" w:rsidRPr="00824637" w:rsidRDefault="005B2F56" w:rsidP="00C56983">
      <w:pPr>
        <w:spacing w:after="0"/>
        <w:rPr>
          <w:sz w:val="24"/>
          <w:szCs w:val="24"/>
          <w:lang w:val="nl-BE"/>
        </w:rPr>
      </w:pPr>
    </w:p>
    <w:p w14:paraId="5CDFA287" w14:textId="77777777" w:rsidR="005B2F56" w:rsidRPr="00824637" w:rsidRDefault="005B2F56" w:rsidP="00C56983">
      <w:pPr>
        <w:spacing w:after="0"/>
        <w:rPr>
          <w:sz w:val="24"/>
          <w:szCs w:val="24"/>
          <w:lang w:val="nl-BE"/>
        </w:rPr>
      </w:pPr>
      <w:r w:rsidRPr="00824637">
        <w:rPr>
          <w:sz w:val="24"/>
          <w:szCs w:val="24"/>
          <w:lang w:val="nl-BE"/>
        </w:rPr>
        <w:t>De oorsprong van het christendom in Antioc</w:t>
      </w:r>
      <w:r w:rsidR="00EC0620" w:rsidRPr="00824637">
        <w:rPr>
          <w:sz w:val="24"/>
          <w:szCs w:val="24"/>
          <w:lang w:val="nl-BE"/>
        </w:rPr>
        <w:t>h</w:t>
      </w:r>
      <w:r w:rsidRPr="00824637">
        <w:rPr>
          <w:sz w:val="24"/>
          <w:szCs w:val="24"/>
          <w:lang w:val="nl-BE"/>
        </w:rPr>
        <w:t xml:space="preserve">ië/Antakya is een uitgebreid onderzocht onderwerp bij de studie van het Nieuwe Testament en de Vroege Kerk. Het is algemeen aanvaard dat Petrus en Paulus een belangrijke rol gespeeld hebben bij </w:t>
      </w:r>
      <w:r w:rsidR="0032282A" w:rsidRPr="00824637">
        <w:rPr>
          <w:sz w:val="24"/>
          <w:szCs w:val="24"/>
          <w:lang w:val="nl-BE"/>
        </w:rPr>
        <w:t>de vorming v</w:t>
      </w:r>
      <w:r w:rsidRPr="00824637">
        <w:rPr>
          <w:sz w:val="24"/>
          <w:szCs w:val="24"/>
          <w:lang w:val="nl-BE"/>
        </w:rPr>
        <w:t xml:space="preserve">an de christelijke gemeenschap in Antiochië. Minder bekend is echter dat de Yasin soera, een centraal hoofdstuk in de Koran, ook de introductie van het christendom in Antiochië beschrijft. Hoewel de soera </w:t>
      </w:r>
      <w:r w:rsidR="0032282A" w:rsidRPr="00824637">
        <w:rPr>
          <w:sz w:val="24"/>
          <w:szCs w:val="24"/>
          <w:lang w:val="nl-BE"/>
        </w:rPr>
        <w:t>geen</w:t>
      </w:r>
      <w:r w:rsidRPr="00824637">
        <w:rPr>
          <w:sz w:val="24"/>
          <w:szCs w:val="24"/>
          <w:lang w:val="nl-BE"/>
        </w:rPr>
        <w:t xml:space="preserve"> namen van plaatsen of protagonisten vermeldt, identificeren moslimgeleerden vaak Habib-i Neccar als de eerste bekeerling en Ant</w:t>
      </w:r>
      <w:r w:rsidR="00EC0620" w:rsidRPr="00824637">
        <w:rPr>
          <w:sz w:val="24"/>
          <w:szCs w:val="24"/>
          <w:lang w:val="nl-BE"/>
        </w:rPr>
        <w:t xml:space="preserve">iochië </w:t>
      </w:r>
      <w:r w:rsidRPr="00824637">
        <w:rPr>
          <w:sz w:val="24"/>
          <w:szCs w:val="24"/>
          <w:lang w:val="nl-BE"/>
        </w:rPr>
        <w:t xml:space="preserve">als de plaats van zijn martelaarschap. Iedereen die Antakya vandaag bezoekt, zal de </w:t>
      </w:r>
      <w:r w:rsidR="00EC0620" w:rsidRPr="00824637">
        <w:rPr>
          <w:sz w:val="24"/>
          <w:szCs w:val="24"/>
          <w:lang w:val="nl-BE"/>
        </w:rPr>
        <w:t xml:space="preserve">Grot van </w:t>
      </w:r>
      <w:r w:rsidR="00EF6CB6" w:rsidRPr="00824637">
        <w:rPr>
          <w:sz w:val="24"/>
          <w:szCs w:val="24"/>
          <w:lang w:val="nl-BE"/>
        </w:rPr>
        <w:t xml:space="preserve">de Heilige </w:t>
      </w:r>
      <w:r w:rsidR="00EC0620" w:rsidRPr="00824637">
        <w:rPr>
          <w:sz w:val="24"/>
          <w:szCs w:val="24"/>
          <w:lang w:val="nl-BE"/>
        </w:rPr>
        <w:t>Petrus</w:t>
      </w:r>
      <w:r w:rsidRPr="00824637">
        <w:rPr>
          <w:sz w:val="24"/>
          <w:szCs w:val="24"/>
          <w:lang w:val="nl-BE"/>
        </w:rPr>
        <w:t xml:space="preserve"> </w:t>
      </w:r>
      <w:r w:rsidR="00EC0620" w:rsidRPr="00824637">
        <w:rPr>
          <w:sz w:val="24"/>
          <w:szCs w:val="24"/>
          <w:lang w:val="nl-BE"/>
        </w:rPr>
        <w:t>op een</w:t>
      </w:r>
      <w:r w:rsidRPr="00824637">
        <w:rPr>
          <w:sz w:val="24"/>
          <w:szCs w:val="24"/>
          <w:lang w:val="nl-BE"/>
        </w:rPr>
        <w:t xml:space="preserve"> berghelling</w:t>
      </w:r>
      <w:r w:rsidR="00EC0620" w:rsidRPr="00824637">
        <w:rPr>
          <w:sz w:val="24"/>
          <w:szCs w:val="24"/>
          <w:lang w:val="nl-BE"/>
        </w:rPr>
        <w:t xml:space="preserve"> bij</w:t>
      </w:r>
      <w:r w:rsidRPr="00824637">
        <w:rPr>
          <w:sz w:val="24"/>
          <w:szCs w:val="24"/>
          <w:lang w:val="nl-BE"/>
        </w:rPr>
        <w:t xml:space="preserve"> Antakya erkennen als de oudste grotkerk van het christendom en de Habib-i Neccar moskee in het centrum van </w:t>
      </w:r>
      <w:r w:rsidR="00EC0620" w:rsidRPr="00824637">
        <w:rPr>
          <w:sz w:val="24"/>
          <w:szCs w:val="24"/>
          <w:lang w:val="nl-BE"/>
        </w:rPr>
        <w:t>de stad</w:t>
      </w:r>
      <w:r w:rsidRPr="00824637">
        <w:rPr>
          <w:sz w:val="24"/>
          <w:szCs w:val="24"/>
          <w:lang w:val="nl-BE"/>
        </w:rPr>
        <w:t xml:space="preserve"> als de oudste moskee op Turkse bodem. </w:t>
      </w:r>
      <w:r w:rsidR="0032282A" w:rsidRPr="00824637">
        <w:rPr>
          <w:sz w:val="24"/>
          <w:szCs w:val="24"/>
          <w:lang w:val="nl-BE"/>
        </w:rPr>
        <w:t>Via</w:t>
      </w:r>
      <w:r w:rsidRPr="00824637">
        <w:rPr>
          <w:sz w:val="24"/>
          <w:szCs w:val="24"/>
          <w:lang w:val="nl-BE"/>
        </w:rPr>
        <w:t xml:space="preserve"> </w:t>
      </w:r>
      <w:r w:rsidR="00EC0620" w:rsidRPr="00824637">
        <w:rPr>
          <w:sz w:val="24"/>
          <w:szCs w:val="24"/>
          <w:lang w:val="nl-BE"/>
        </w:rPr>
        <w:t>een</w:t>
      </w:r>
      <w:r w:rsidRPr="00824637">
        <w:rPr>
          <w:sz w:val="24"/>
          <w:szCs w:val="24"/>
          <w:lang w:val="nl-BE"/>
        </w:rPr>
        <w:t xml:space="preserve"> analyse van de </w:t>
      </w:r>
      <w:r w:rsidR="00EC0620" w:rsidRPr="00824637">
        <w:rPr>
          <w:sz w:val="24"/>
          <w:szCs w:val="24"/>
          <w:lang w:val="nl-BE"/>
        </w:rPr>
        <w:t>wijze</w:t>
      </w:r>
      <w:r w:rsidR="0032282A" w:rsidRPr="00824637">
        <w:rPr>
          <w:sz w:val="24"/>
          <w:szCs w:val="24"/>
          <w:lang w:val="nl-BE"/>
        </w:rPr>
        <w:t>n</w:t>
      </w:r>
      <w:r w:rsidRPr="00824637">
        <w:rPr>
          <w:sz w:val="24"/>
          <w:szCs w:val="24"/>
          <w:lang w:val="nl-BE"/>
        </w:rPr>
        <w:t xml:space="preserve"> waarop </w:t>
      </w:r>
      <w:r w:rsidR="00D84C59" w:rsidRPr="00824637">
        <w:rPr>
          <w:sz w:val="24"/>
          <w:szCs w:val="24"/>
          <w:lang w:val="nl-BE"/>
        </w:rPr>
        <w:t xml:space="preserve">de Heilige </w:t>
      </w:r>
      <w:r w:rsidR="0032282A" w:rsidRPr="00824637">
        <w:rPr>
          <w:sz w:val="24"/>
          <w:szCs w:val="24"/>
          <w:lang w:val="nl-BE"/>
        </w:rPr>
        <w:t>Petrus</w:t>
      </w:r>
      <w:r w:rsidRPr="00824637">
        <w:rPr>
          <w:sz w:val="24"/>
          <w:szCs w:val="24"/>
          <w:lang w:val="nl-BE"/>
        </w:rPr>
        <w:t xml:space="preserve"> en Habib-i Neccar momenteel </w:t>
      </w:r>
      <w:r w:rsidR="00EC0620" w:rsidRPr="00824637">
        <w:rPr>
          <w:sz w:val="24"/>
          <w:szCs w:val="24"/>
          <w:lang w:val="nl-BE"/>
        </w:rPr>
        <w:t xml:space="preserve">onder moslims en christenen </w:t>
      </w:r>
      <w:r w:rsidR="0032282A" w:rsidRPr="00824637">
        <w:rPr>
          <w:sz w:val="24"/>
          <w:szCs w:val="24"/>
          <w:lang w:val="nl-BE"/>
        </w:rPr>
        <w:t xml:space="preserve">vereerd worden, </w:t>
      </w:r>
      <w:r w:rsidRPr="00824637">
        <w:rPr>
          <w:sz w:val="24"/>
          <w:szCs w:val="24"/>
          <w:lang w:val="nl-BE"/>
        </w:rPr>
        <w:t xml:space="preserve">zal deze lezing </w:t>
      </w:r>
      <w:r w:rsidR="00EC0620" w:rsidRPr="00824637">
        <w:rPr>
          <w:sz w:val="24"/>
          <w:szCs w:val="24"/>
          <w:lang w:val="nl-BE"/>
        </w:rPr>
        <w:t xml:space="preserve">een </w:t>
      </w:r>
      <w:r w:rsidR="0032282A" w:rsidRPr="00824637">
        <w:rPr>
          <w:sz w:val="24"/>
          <w:szCs w:val="24"/>
          <w:lang w:val="nl-BE"/>
        </w:rPr>
        <w:t>antwoord geven op de vraag</w:t>
      </w:r>
      <w:r w:rsidRPr="00824637">
        <w:rPr>
          <w:sz w:val="24"/>
          <w:szCs w:val="24"/>
          <w:lang w:val="nl-BE"/>
        </w:rPr>
        <w:t xml:space="preserve"> hoe religieuze coëxistentie</w:t>
      </w:r>
      <w:r w:rsidR="0032282A" w:rsidRPr="00824637">
        <w:rPr>
          <w:sz w:val="24"/>
          <w:szCs w:val="24"/>
          <w:lang w:val="nl-BE"/>
        </w:rPr>
        <w:t xml:space="preserve"> </w:t>
      </w:r>
      <w:r w:rsidR="00BC2245" w:rsidRPr="00824637">
        <w:rPr>
          <w:sz w:val="24"/>
          <w:szCs w:val="24"/>
          <w:lang w:val="nl-BE"/>
        </w:rPr>
        <w:t xml:space="preserve">in de praktijk </w:t>
      </w:r>
      <w:r w:rsidRPr="00824637">
        <w:rPr>
          <w:sz w:val="24"/>
          <w:szCs w:val="24"/>
          <w:lang w:val="nl-BE"/>
        </w:rPr>
        <w:t xml:space="preserve"> wordt </w:t>
      </w:r>
      <w:r w:rsidR="00BC2245" w:rsidRPr="00824637">
        <w:rPr>
          <w:sz w:val="24"/>
          <w:szCs w:val="24"/>
          <w:lang w:val="nl-BE"/>
        </w:rPr>
        <w:t>gerealiseerd</w:t>
      </w:r>
      <w:r w:rsidRPr="00824637">
        <w:rPr>
          <w:sz w:val="24"/>
          <w:szCs w:val="24"/>
          <w:lang w:val="nl-BE"/>
        </w:rPr>
        <w:t xml:space="preserve"> in </w:t>
      </w:r>
      <w:r w:rsidR="00BC2245" w:rsidRPr="00824637">
        <w:rPr>
          <w:sz w:val="24"/>
          <w:szCs w:val="24"/>
          <w:lang w:val="nl-BE"/>
        </w:rPr>
        <w:t xml:space="preserve">het </w:t>
      </w:r>
      <w:r w:rsidRPr="00824637">
        <w:rPr>
          <w:sz w:val="24"/>
          <w:szCs w:val="24"/>
          <w:lang w:val="nl-BE"/>
        </w:rPr>
        <w:t xml:space="preserve">Turkije </w:t>
      </w:r>
      <w:r w:rsidR="00BC2245" w:rsidRPr="00824637">
        <w:rPr>
          <w:sz w:val="24"/>
          <w:szCs w:val="24"/>
          <w:lang w:val="nl-BE"/>
        </w:rPr>
        <w:t xml:space="preserve">van </w:t>
      </w:r>
      <w:r w:rsidRPr="00824637">
        <w:rPr>
          <w:sz w:val="24"/>
          <w:szCs w:val="24"/>
          <w:lang w:val="nl-BE"/>
        </w:rPr>
        <w:t>vandaag.</w:t>
      </w:r>
    </w:p>
    <w:p w14:paraId="0A6AEFDC" w14:textId="77777777" w:rsidR="00C56983" w:rsidRPr="00824637" w:rsidRDefault="00C56983" w:rsidP="00C56983">
      <w:pPr>
        <w:spacing w:after="0"/>
        <w:rPr>
          <w:sz w:val="24"/>
          <w:szCs w:val="24"/>
          <w:lang w:val="nl-BE"/>
        </w:rPr>
      </w:pPr>
    </w:p>
    <w:p w14:paraId="43808418" w14:textId="77777777" w:rsidR="005B2F56" w:rsidRPr="00824637" w:rsidRDefault="005B2F56" w:rsidP="00C56983">
      <w:pPr>
        <w:spacing w:after="0"/>
        <w:rPr>
          <w:sz w:val="24"/>
          <w:szCs w:val="24"/>
          <w:lang w:val="nl-BE"/>
        </w:rPr>
      </w:pPr>
      <w:r w:rsidRPr="00824637">
        <w:rPr>
          <w:sz w:val="24"/>
          <w:szCs w:val="24"/>
          <w:lang w:val="nl-BE"/>
        </w:rPr>
        <w:t xml:space="preserve">Jens Kreinath </w:t>
      </w:r>
      <w:r w:rsidR="00BC2245" w:rsidRPr="00824637">
        <w:rPr>
          <w:sz w:val="24"/>
          <w:szCs w:val="24"/>
          <w:lang w:val="nl-BE"/>
        </w:rPr>
        <w:t>behaalde zijn doctoraat</w:t>
      </w:r>
      <w:r w:rsidRPr="00824637">
        <w:rPr>
          <w:sz w:val="24"/>
          <w:szCs w:val="24"/>
          <w:lang w:val="nl-BE"/>
        </w:rPr>
        <w:t xml:space="preserve"> aan de Universiteit van Heidelberg en is hoofddocent soci</w:t>
      </w:r>
      <w:r w:rsidR="00100F67" w:rsidRPr="00824637">
        <w:rPr>
          <w:sz w:val="24"/>
          <w:szCs w:val="24"/>
          <w:lang w:val="nl-BE"/>
        </w:rPr>
        <w:t>o</w:t>
      </w:r>
      <w:r w:rsidRPr="00824637">
        <w:rPr>
          <w:sz w:val="24"/>
          <w:szCs w:val="24"/>
          <w:lang w:val="nl-BE"/>
        </w:rPr>
        <w:t>culturele antropologie aan de Wichita State University (Kansas, USA)</w:t>
      </w:r>
      <w:r w:rsidR="00BC2245" w:rsidRPr="00824637">
        <w:rPr>
          <w:sz w:val="24"/>
          <w:szCs w:val="24"/>
          <w:lang w:val="nl-BE"/>
        </w:rPr>
        <w:t xml:space="preserve">. </w:t>
      </w:r>
      <w:r w:rsidRPr="00824637">
        <w:rPr>
          <w:sz w:val="24"/>
          <w:szCs w:val="24"/>
          <w:lang w:val="nl-BE"/>
        </w:rPr>
        <w:t xml:space="preserve"> </w:t>
      </w:r>
      <w:r w:rsidR="00DE3ED3" w:rsidRPr="00824637">
        <w:rPr>
          <w:sz w:val="24"/>
          <w:szCs w:val="24"/>
          <w:lang w:val="nl-BE"/>
        </w:rPr>
        <w:t>Hij doceert er a</w:t>
      </w:r>
      <w:r w:rsidRPr="00824637">
        <w:rPr>
          <w:sz w:val="24"/>
          <w:szCs w:val="24"/>
          <w:lang w:val="nl-BE"/>
        </w:rPr>
        <w:t>ntropologie van</w:t>
      </w:r>
      <w:r w:rsidR="00D84C59" w:rsidRPr="00824637">
        <w:rPr>
          <w:sz w:val="24"/>
          <w:szCs w:val="24"/>
          <w:lang w:val="nl-BE"/>
        </w:rPr>
        <w:t xml:space="preserve"> de </w:t>
      </w:r>
      <w:r w:rsidRPr="00824637">
        <w:rPr>
          <w:sz w:val="24"/>
          <w:szCs w:val="24"/>
          <w:lang w:val="nl-BE"/>
        </w:rPr>
        <w:t xml:space="preserve"> religie en linguïstische antropologie. Kreinath is mede-redacteur van </w:t>
      </w:r>
      <w:r w:rsidR="00DE3ED3" w:rsidRPr="00824637">
        <w:rPr>
          <w:rFonts w:cs="Arial"/>
          <w:i/>
          <w:color w:val="222222"/>
          <w:sz w:val="24"/>
          <w:szCs w:val="24"/>
          <w:shd w:val="clear" w:color="auto" w:fill="FFFFFF"/>
          <w:lang w:val="nl-BE"/>
        </w:rPr>
        <w:t>Dynamics of Changing Rituals</w:t>
      </w:r>
      <w:r w:rsidRPr="00824637">
        <w:rPr>
          <w:sz w:val="24"/>
          <w:szCs w:val="24"/>
          <w:lang w:val="nl-BE"/>
        </w:rPr>
        <w:t xml:space="preserve"> (2004) en </w:t>
      </w:r>
      <w:r w:rsidR="00DE3ED3" w:rsidRPr="00824637">
        <w:rPr>
          <w:rFonts w:cs="Arial"/>
          <w:i/>
          <w:color w:val="222222"/>
          <w:sz w:val="24"/>
          <w:szCs w:val="24"/>
          <w:shd w:val="clear" w:color="auto" w:fill="FFFFFF"/>
          <w:lang w:val="nl-BE"/>
        </w:rPr>
        <w:t>Theorizing Rituals</w:t>
      </w:r>
      <w:r w:rsidRPr="00824637">
        <w:rPr>
          <w:sz w:val="24"/>
          <w:szCs w:val="24"/>
          <w:lang w:val="nl-BE"/>
        </w:rPr>
        <w:t xml:space="preserve"> (2006-2007), en redacteur van </w:t>
      </w:r>
      <w:r w:rsidR="00DE3ED3" w:rsidRPr="00824637">
        <w:rPr>
          <w:rFonts w:cs="Arial"/>
          <w:i/>
          <w:color w:val="222222"/>
          <w:sz w:val="24"/>
          <w:szCs w:val="24"/>
          <w:shd w:val="clear" w:color="auto" w:fill="FFFFFF"/>
          <w:lang w:val="nl-BE"/>
        </w:rPr>
        <w:t>Anthropology of Islam Reader</w:t>
      </w:r>
      <w:r w:rsidRPr="00824637">
        <w:rPr>
          <w:sz w:val="24"/>
          <w:szCs w:val="24"/>
          <w:lang w:val="nl-BE"/>
        </w:rPr>
        <w:t xml:space="preserve"> (2012). </w:t>
      </w:r>
      <w:r w:rsidR="00DE3ED3" w:rsidRPr="00824637">
        <w:rPr>
          <w:sz w:val="24"/>
          <w:szCs w:val="24"/>
          <w:lang w:val="nl-BE"/>
        </w:rPr>
        <w:t>Naast</w:t>
      </w:r>
      <w:r w:rsidRPr="00824637">
        <w:rPr>
          <w:sz w:val="24"/>
          <w:szCs w:val="24"/>
          <w:lang w:val="nl-BE"/>
        </w:rPr>
        <w:t xml:space="preserve"> artikel</w:t>
      </w:r>
      <w:r w:rsidR="00DE3ED3" w:rsidRPr="00824637">
        <w:rPr>
          <w:sz w:val="24"/>
          <w:szCs w:val="24"/>
          <w:lang w:val="nl-BE"/>
        </w:rPr>
        <w:t>s</w:t>
      </w:r>
      <w:r w:rsidRPr="00824637">
        <w:rPr>
          <w:sz w:val="24"/>
          <w:szCs w:val="24"/>
          <w:lang w:val="nl-BE"/>
        </w:rPr>
        <w:t xml:space="preserve"> in </w:t>
      </w:r>
      <w:r w:rsidR="00DE3ED3" w:rsidRPr="00824637">
        <w:rPr>
          <w:rFonts w:cs="Arial"/>
          <w:i/>
          <w:color w:val="222222"/>
          <w:sz w:val="24"/>
          <w:szCs w:val="24"/>
          <w:shd w:val="clear" w:color="auto" w:fill="FFFFFF"/>
          <w:lang w:val="nl-BE"/>
        </w:rPr>
        <w:t>the Journal of Ritual Studies</w:t>
      </w:r>
      <w:r w:rsidR="00DE3ED3" w:rsidRPr="00824637">
        <w:rPr>
          <w:rFonts w:cs="Arial"/>
          <w:color w:val="222222"/>
          <w:sz w:val="24"/>
          <w:szCs w:val="24"/>
          <w:shd w:val="clear" w:color="auto" w:fill="FFFFFF"/>
          <w:lang w:val="nl-BE"/>
        </w:rPr>
        <w:t xml:space="preserve"> </w:t>
      </w:r>
      <w:r w:rsidRPr="00824637">
        <w:rPr>
          <w:sz w:val="24"/>
          <w:szCs w:val="24"/>
          <w:lang w:val="nl-BE"/>
        </w:rPr>
        <w:t xml:space="preserve">(2012) en </w:t>
      </w:r>
      <w:r w:rsidR="00DE3ED3" w:rsidRPr="00824637">
        <w:rPr>
          <w:rFonts w:cs="Arial"/>
          <w:i/>
          <w:color w:val="222222"/>
          <w:sz w:val="24"/>
          <w:szCs w:val="24"/>
          <w:shd w:val="clear" w:color="auto" w:fill="FFFFFF"/>
          <w:lang w:val="nl-BE"/>
        </w:rPr>
        <w:t>Visual Anthropology</w:t>
      </w:r>
      <w:r w:rsidR="00DE3ED3" w:rsidRPr="00824637">
        <w:rPr>
          <w:rFonts w:cs="Arial"/>
          <w:color w:val="222222"/>
          <w:sz w:val="24"/>
          <w:szCs w:val="24"/>
          <w:shd w:val="clear" w:color="auto" w:fill="FFFFFF"/>
          <w:lang w:val="nl-BE"/>
        </w:rPr>
        <w:t xml:space="preserve"> </w:t>
      </w:r>
      <w:r w:rsidRPr="00824637">
        <w:rPr>
          <w:sz w:val="24"/>
          <w:szCs w:val="24"/>
          <w:lang w:val="nl-BE"/>
        </w:rPr>
        <w:t xml:space="preserve">(2012) over de semiotiek van het ritueel, de geschiedenis van de antropologische theorie, en de </w:t>
      </w:r>
      <w:r w:rsidR="00DE3ED3" w:rsidRPr="00824637">
        <w:rPr>
          <w:sz w:val="24"/>
          <w:szCs w:val="24"/>
          <w:lang w:val="nl-BE"/>
        </w:rPr>
        <w:t>begrips</w:t>
      </w:r>
      <w:r w:rsidRPr="00824637">
        <w:rPr>
          <w:sz w:val="24"/>
          <w:szCs w:val="24"/>
          <w:lang w:val="nl-BE"/>
        </w:rPr>
        <w:t xml:space="preserve">vorming in de studie van religie, </w:t>
      </w:r>
      <w:r w:rsidR="00DE3ED3" w:rsidRPr="00824637">
        <w:rPr>
          <w:sz w:val="24"/>
          <w:szCs w:val="24"/>
          <w:lang w:val="nl-BE"/>
        </w:rPr>
        <w:t xml:space="preserve">richt </w:t>
      </w:r>
      <w:r w:rsidRPr="00824637">
        <w:rPr>
          <w:sz w:val="24"/>
          <w:szCs w:val="24"/>
          <w:lang w:val="nl-BE"/>
        </w:rPr>
        <w:t xml:space="preserve">zijn huidige onderzoek zich op gedeelde bedevaartplaatsen in Hatay </w:t>
      </w:r>
      <w:r w:rsidR="00DE3ED3" w:rsidRPr="00824637">
        <w:rPr>
          <w:sz w:val="24"/>
          <w:szCs w:val="24"/>
          <w:lang w:val="nl-BE"/>
        </w:rPr>
        <w:t xml:space="preserve">(Turkije) </w:t>
      </w:r>
      <w:r w:rsidRPr="00824637">
        <w:rPr>
          <w:sz w:val="24"/>
          <w:szCs w:val="24"/>
          <w:lang w:val="nl-BE"/>
        </w:rPr>
        <w:t xml:space="preserve">en </w:t>
      </w:r>
      <w:r w:rsidR="00DE3ED3" w:rsidRPr="00824637">
        <w:rPr>
          <w:sz w:val="24"/>
          <w:szCs w:val="24"/>
          <w:lang w:val="nl-BE"/>
        </w:rPr>
        <w:t>de</w:t>
      </w:r>
      <w:r w:rsidRPr="00824637">
        <w:rPr>
          <w:sz w:val="24"/>
          <w:szCs w:val="24"/>
          <w:lang w:val="nl-BE"/>
        </w:rPr>
        <w:t xml:space="preserve"> impact </w:t>
      </w:r>
      <w:r w:rsidR="00DE3ED3" w:rsidRPr="00824637">
        <w:rPr>
          <w:sz w:val="24"/>
          <w:szCs w:val="24"/>
          <w:lang w:val="nl-BE"/>
        </w:rPr>
        <w:t xml:space="preserve">daarvan </w:t>
      </w:r>
      <w:r w:rsidRPr="00824637">
        <w:rPr>
          <w:sz w:val="24"/>
          <w:szCs w:val="24"/>
          <w:lang w:val="nl-BE"/>
        </w:rPr>
        <w:t xml:space="preserve">op de interreligieuze cultuur van Zuid-Turkije. Hij is co-voorzitter van de </w:t>
      </w:r>
      <w:r w:rsidRPr="00824637">
        <w:rPr>
          <w:i/>
          <w:sz w:val="24"/>
          <w:szCs w:val="24"/>
          <w:lang w:val="nl-BE"/>
        </w:rPr>
        <w:t>Ritual Studies Group</w:t>
      </w:r>
      <w:r w:rsidRPr="00824637">
        <w:rPr>
          <w:sz w:val="24"/>
          <w:szCs w:val="24"/>
          <w:lang w:val="nl-BE"/>
        </w:rPr>
        <w:t xml:space="preserve"> </w:t>
      </w:r>
      <w:r w:rsidR="00DE3ED3" w:rsidRPr="00824637">
        <w:rPr>
          <w:sz w:val="24"/>
          <w:szCs w:val="24"/>
          <w:lang w:val="nl-BE"/>
        </w:rPr>
        <w:t>bij</w:t>
      </w:r>
      <w:r w:rsidRPr="00824637">
        <w:rPr>
          <w:sz w:val="24"/>
          <w:szCs w:val="24"/>
          <w:lang w:val="nl-BE"/>
        </w:rPr>
        <w:t xml:space="preserve"> de </w:t>
      </w:r>
      <w:r w:rsidRPr="00824637">
        <w:rPr>
          <w:i/>
          <w:sz w:val="24"/>
          <w:szCs w:val="24"/>
          <w:lang w:val="nl-BE"/>
        </w:rPr>
        <w:t>American Academy of Religion</w:t>
      </w:r>
      <w:r w:rsidRPr="00824637">
        <w:rPr>
          <w:sz w:val="24"/>
          <w:szCs w:val="24"/>
          <w:lang w:val="nl-BE"/>
        </w:rPr>
        <w:t xml:space="preserve"> (AAR) en bestuurslid en </w:t>
      </w:r>
      <w:r w:rsidR="00D84C59" w:rsidRPr="00824637">
        <w:rPr>
          <w:sz w:val="24"/>
          <w:szCs w:val="24"/>
          <w:lang w:val="nl-BE"/>
        </w:rPr>
        <w:t xml:space="preserve">redacteur </w:t>
      </w:r>
      <w:r w:rsidR="00DE3ED3" w:rsidRPr="00824637">
        <w:rPr>
          <w:sz w:val="24"/>
          <w:szCs w:val="24"/>
          <w:lang w:val="nl-BE"/>
        </w:rPr>
        <w:t xml:space="preserve">van de </w:t>
      </w:r>
      <w:r w:rsidR="00DE3ED3" w:rsidRPr="00824637">
        <w:rPr>
          <w:rFonts w:cs="Arial"/>
          <w:i/>
          <w:color w:val="222222"/>
          <w:sz w:val="24"/>
          <w:szCs w:val="24"/>
          <w:shd w:val="clear" w:color="auto" w:fill="FFFFFF"/>
          <w:lang w:val="nl-BE"/>
        </w:rPr>
        <w:t>Society for Visual Anthropology</w:t>
      </w:r>
      <w:r w:rsidRPr="00824637">
        <w:rPr>
          <w:sz w:val="24"/>
          <w:szCs w:val="24"/>
          <w:lang w:val="nl-BE"/>
        </w:rPr>
        <w:t xml:space="preserve"> </w:t>
      </w:r>
      <w:r w:rsidR="00DE3ED3" w:rsidRPr="00824637">
        <w:rPr>
          <w:sz w:val="24"/>
          <w:szCs w:val="24"/>
          <w:lang w:val="nl-BE"/>
        </w:rPr>
        <w:t>bij</w:t>
      </w:r>
      <w:r w:rsidRPr="00824637">
        <w:rPr>
          <w:sz w:val="24"/>
          <w:szCs w:val="24"/>
          <w:lang w:val="nl-BE"/>
        </w:rPr>
        <w:t xml:space="preserve"> de </w:t>
      </w:r>
      <w:r w:rsidRPr="00824637">
        <w:rPr>
          <w:i/>
          <w:sz w:val="24"/>
          <w:szCs w:val="24"/>
          <w:lang w:val="nl-BE"/>
        </w:rPr>
        <w:t>American Anthropological Association</w:t>
      </w:r>
      <w:r w:rsidRPr="00824637">
        <w:rPr>
          <w:sz w:val="24"/>
          <w:szCs w:val="24"/>
          <w:lang w:val="nl-BE"/>
        </w:rPr>
        <w:t xml:space="preserve"> (AAA).</w:t>
      </w:r>
    </w:p>
    <w:p w14:paraId="345856E6" w14:textId="77777777" w:rsidR="005B2F56" w:rsidRPr="00824637" w:rsidRDefault="005B2F56" w:rsidP="00C56983">
      <w:pPr>
        <w:spacing w:after="0"/>
        <w:rPr>
          <w:sz w:val="24"/>
          <w:szCs w:val="24"/>
          <w:lang w:val="nl-BE"/>
        </w:rPr>
      </w:pPr>
    </w:p>
    <w:p w14:paraId="3C0A88A7" w14:textId="77777777" w:rsidR="00C56983" w:rsidRDefault="0040321C" w:rsidP="0040321C">
      <w:pPr>
        <w:spacing w:after="0"/>
        <w:jc w:val="center"/>
        <w:rPr>
          <w:rFonts w:cs="Arial"/>
          <w:color w:val="222222"/>
          <w:sz w:val="24"/>
          <w:szCs w:val="24"/>
          <w:shd w:val="clear" w:color="auto" w:fill="FFFFFF"/>
        </w:rPr>
      </w:pPr>
      <w:r w:rsidRPr="00824637">
        <w:rPr>
          <w:rFonts w:cs="Arial"/>
          <w:color w:val="222222"/>
          <w:sz w:val="24"/>
          <w:szCs w:val="24"/>
          <w:shd w:val="clear" w:color="auto" w:fill="FFFFFF"/>
        </w:rPr>
        <w:t>++++++++++++++++++++</w:t>
      </w:r>
    </w:p>
    <w:p w14:paraId="7B293300" w14:textId="77777777" w:rsidR="0040321C" w:rsidRPr="00824637" w:rsidRDefault="0040321C" w:rsidP="0040321C">
      <w:pPr>
        <w:spacing w:after="0"/>
        <w:jc w:val="center"/>
        <w:rPr>
          <w:sz w:val="24"/>
          <w:szCs w:val="24"/>
        </w:rPr>
      </w:pPr>
    </w:p>
    <w:p w14:paraId="76E4BB51" w14:textId="77777777" w:rsidR="00765B17" w:rsidRDefault="00C56983" w:rsidP="00C56983">
      <w:pPr>
        <w:spacing w:after="0" w:line="240" w:lineRule="auto"/>
        <w:jc w:val="center"/>
        <w:rPr>
          <w:rFonts w:cstheme="minorHAnsi"/>
          <w:b/>
          <w:sz w:val="24"/>
          <w:szCs w:val="24"/>
        </w:rPr>
      </w:pPr>
      <w:r w:rsidRPr="00824637">
        <w:rPr>
          <w:rFonts w:cstheme="minorHAnsi"/>
          <w:b/>
          <w:sz w:val="24"/>
          <w:szCs w:val="24"/>
        </w:rPr>
        <w:t xml:space="preserve">Monthly Seminar organised by the Centre for Turkish Studies, Ghent University </w:t>
      </w:r>
    </w:p>
    <w:p w14:paraId="05D3BE67" w14:textId="77777777" w:rsidR="00C56983" w:rsidRPr="00824637" w:rsidRDefault="00C56983" w:rsidP="00C56983">
      <w:pPr>
        <w:spacing w:after="0" w:line="240" w:lineRule="auto"/>
        <w:jc w:val="center"/>
        <w:rPr>
          <w:rFonts w:cstheme="minorHAnsi"/>
          <w:b/>
          <w:sz w:val="24"/>
          <w:szCs w:val="24"/>
        </w:rPr>
      </w:pPr>
    </w:p>
    <w:p w14:paraId="273C2BE5" w14:textId="77777777" w:rsidR="00C56983" w:rsidRPr="00824637" w:rsidRDefault="00C56983" w:rsidP="00C56983">
      <w:pPr>
        <w:pStyle w:val="Tekstzonderopmaak"/>
        <w:jc w:val="center"/>
        <w:rPr>
          <w:rFonts w:asciiTheme="minorHAnsi" w:hAnsiTheme="minorHAnsi" w:cstheme="minorHAnsi"/>
          <w:b/>
          <w:sz w:val="24"/>
          <w:szCs w:val="24"/>
          <w:lang w:val="en-US"/>
        </w:rPr>
      </w:pPr>
      <w:r w:rsidRPr="00824637">
        <w:rPr>
          <w:rFonts w:asciiTheme="minorHAnsi" w:hAnsiTheme="minorHAnsi" w:cstheme="minorHAnsi"/>
          <w:b/>
          <w:sz w:val="24"/>
          <w:szCs w:val="24"/>
          <w:lang w:val="en-US"/>
        </w:rPr>
        <w:t>T</w:t>
      </w:r>
      <w:r w:rsidR="00824637" w:rsidRPr="00824637">
        <w:rPr>
          <w:rFonts w:asciiTheme="minorHAnsi" w:hAnsiTheme="minorHAnsi" w:cstheme="minorHAnsi"/>
          <w:b/>
          <w:sz w:val="24"/>
          <w:szCs w:val="24"/>
          <w:lang w:val="en-US"/>
        </w:rPr>
        <w:t>ues</w:t>
      </w:r>
      <w:r w:rsidRPr="00824637">
        <w:rPr>
          <w:rFonts w:asciiTheme="minorHAnsi" w:hAnsiTheme="minorHAnsi" w:cstheme="minorHAnsi"/>
          <w:b/>
          <w:sz w:val="24"/>
          <w:szCs w:val="24"/>
          <w:lang w:val="en-US"/>
        </w:rPr>
        <w:t xml:space="preserve">day </w:t>
      </w:r>
      <w:r w:rsidR="00824637" w:rsidRPr="00824637">
        <w:rPr>
          <w:rFonts w:asciiTheme="minorHAnsi" w:hAnsiTheme="minorHAnsi" w:cstheme="minorHAnsi"/>
          <w:b/>
          <w:sz w:val="24"/>
          <w:szCs w:val="24"/>
          <w:lang w:val="en-US"/>
        </w:rPr>
        <w:t>17 May</w:t>
      </w:r>
      <w:r w:rsidRPr="00824637">
        <w:rPr>
          <w:rFonts w:asciiTheme="minorHAnsi" w:hAnsiTheme="minorHAnsi" w:cstheme="minorHAnsi"/>
          <w:b/>
          <w:sz w:val="24"/>
          <w:szCs w:val="24"/>
          <w:lang w:val="en-US"/>
        </w:rPr>
        <w:t xml:space="preserve"> 2016, 19h00, UFO building Ghent University, Sint-Pietersnieuwstraat 35, Gent, Department of History, first floor (Pirenne Room)</w:t>
      </w:r>
    </w:p>
    <w:p w14:paraId="4A6CA5B1" w14:textId="77777777" w:rsidR="00C56983" w:rsidRPr="00824637" w:rsidRDefault="00C56983" w:rsidP="00C56983">
      <w:pPr>
        <w:spacing w:after="0" w:line="240" w:lineRule="auto"/>
        <w:jc w:val="center"/>
        <w:rPr>
          <w:rFonts w:cstheme="minorHAnsi"/>
          <w:b/>
          <w:sz w:val="24"/>
          <w:szCs w:val="24"/>
        </w:rPr>
      </w:pPr>
    </w:p>
    <w:p w14:paraId="451D454D" w14:textId="77777777" w:rsidR="00C56983" w:rsidRPr="00824637" w:rsidRDefault="00C56983" w:rsidP="00C56983">
      <w:pPr>
        <w:spacing w:after="0" w:line="240" w:lineRule="auto"/>
        <w:jc w:val="center"/>
        <w:rPr>
          <w:rFonts w:cstheme="minorHAnsi"/>
          <w:b/>
          <w:sz w:val="24"/>
          <w:szCs w:val="24"/>
        </w:rPr>
      </w:pPr>
      <w:r w:rsidRPr="00824637">
        <w:rPr>
          <w:rFonts w:cstheme="minorHAnsi"/>
          <w:b/>
          <w:sz w:val="24"/>
          <w:szCs w:val="24"/>
        </w:rPr>
        <w:t>The language of the lecture will be English.</w:t>
      </w:r>
    </w:p>
    <w:p w14:paraId="0EF87830" w14:textId="77777777" w:rsidR="00C56983" w:rsidRPr="00824637" w:rsidRDefault="00C56983" w:rsidP="00C56983">
      <w:pPr>
        <w:spacing w:after="0"/>
        <w:rPr>
          <w:sz w:val="24"/>
          <w:szCs w:val="24"/>
        </w:rPr>
      </w:pPr>
    </w:p>
    <w:p w14:paraId="6D277B6A" w14:textId="77777777" w:rsidR="00C56983" w:rsidRPr="00824637" w:rsidRDefault="00C56983" w:rsidP="00C56983">
      <w:pPr>
        <w:spacing w:after="0"/>
        <w:rPr>
          <w:sz w:val="24"/>
          <w:szCs w:val="24"/>
        </w:rPr>
      </w:pPr>
      <w:r w:rsidRPr="00824637">
        <w:rPr>
          <w:b/>
          <w:sz w:val="24"/>
          <w:szCs w:val="24"/>
        </w:rPr>
        <w:t>Prof. dr. Jens Kreinath</w:t>
      </w:r>
      <w:r w:rsidRPr="00824637">
        <w:rPr>
          <w:sz w:val="24"/>
          <w:szCs w:val="24"/>
        </w:rPr>
        <w:t xml:space="preserve"> (Wichita State University, USA)</w:t>
      </w:r>
    </w:p>
    <w:p w14:paraId="1EB67145" w14:textId="77777777" w:rsidR="00C56983" w:rsidRPr="00824637" w:rsidRDefault="00C56983" w:rsidP="00C56983">
      <w:pPr>
        <w:spacing w:after="0"/>
        <w:rPr>
          <w:sz w:val="24"/>
          <w:szCs w:val="24"/>
        </w:rPr>
      </w:pPr>
    </w:p>
    <w:p w14:paraId="58241CF0" w14:textId="77777777" w:rsidR="00E30C5B" w:rsidRPr="00824637" w:rsidRDefault="00E30C5B" w:rsidP="00C56983">
      <w:pPr>
        <w:spacing w:after="0"/>
        <w:rPr>
          <w:b/>
          <w:sz w:val="24"/>
          <w:szCs w:val="24"/>
        </w:rPr>
      </w:pPr>
      <w:r w:rsidRPr="00824637">
        <w:rPr>
          <w:b/>
          <w:sz w:val="24"/>
          <w:szCs w:val="24"/>
        </w:rPr>
        <w:t>The Veneration of St. Peter and Habib-</w:t>
      </w:r>
      <w:r w:rsidR="00937623" w:rsidRPr="00824637">
        <w:rPr>
          <w:b/>
          <w:sz w:val="24"/>
          <w:szCs w:val="24"/>
        </w:rPr>
        <w:t>i</w:t>
      </w:r>
      <w:r w:rsidRPr="00824637">
        <w:rPr>
          <w:b/>
          <w:sz w:val="24"/>
          <w:szCs w:val="24"/>
        </w:rPr>
        <w:t xml:space="preserve"> Neccar among Christians and Muslims </w:t>
      </w:r>
      <w:r w:rsidR="008D640C" w:rsidRPr="00824637">
        <w:rPr>
          <w:b/>
          <w:sz w:val="24"/>
          <w:szCs w:val="24"/>
        </w:rPr>
        <w:t xml:space="preserve">and their </w:t>
      </w:r>
      <w:r w:rsidRPr="00824637">
        <w:rPr>
          <w:b/>
          <w:sz w:val="24"/>
          <w:szCs w:val="24"/>
        </w:rPr>
        <w:t xml:space="preserve">Accounts of the Origins of Christianity </w:t>
      </w:r>
      <w:r w:rsidR="00835FC0" w:rsidRPr="00824637">
        <w:rPr>
          <w:b/>
          <w:sz w:val="24"/>
          <w:szCs w:val="24"/>
        </w:rPr>
        <w:t>in Antioch/Antakya</w:t>
      </w:r>
      <w:r w:rsidR="00C801B5" w:rsidRPr="00824637">
        <w:rPr>
          <w:b/>
          <w:sz w:val="24"/>
          <w:szCs w:val="24"/>
        </w:rPr>
        <w:t>, Turkey</w:t>
      </w:r>
    </w:p>
    <w:p w14:paraId="7C76F7DA" w14:textId="77777777" w:rsidR="00C56983" w:rsidRPr="00824637" w:rsidRDefault="00C56983" w:rsidP="00C56983">
      <w:pPr>
        <w:spacing w:after="0"/>
        <w:rPr>
          <w:b/>
          <w:sz w:val="24"/>
          <w:szCs w:val="24"/>
        </w:rPr>
      </w:pPr>
    </w:p>
    <w:p w14:paraId="7B0F7023" w14:textId="77777777" w:rsidR="00E565C1" w:rsidRPr="00824637" w:rsidRDefault="00A34C60" w:rsidP="00C56983">
      <w:pPr>
        <w:spacing w:after="0"/>
        <w:rPr>
          <w:sz w:val="24"/>
          <w:szCs w:val="24"/>
        </w:rPr>
      </w:pPr>
      <w:r w:rsidRPr="00824637">
        <w:rPr>
          <w:sz w:val="24"/>
          <w:szCs w:val="24"/>
        </w:rPr>
        <w:t>The origins of Christianity in Antioch/Antakya is a widely researched topic in New Testament and Early Church scholarship</w:t>
      </w:r>
      <w:r w:rsidR="0043113A" w:rsidRPr="00824637">
        <w:rPr>
          <w:sz w:val="24"/>
          <w:szCs w:val="24"/>
        </w:rPr>
        <w:t>. I</w:t>
      </w:r>
      <w:r w:rsidR="00BA1807" w:rsidRPr="00824637">
        <w:rPr>
          <w:sz w:val="24"/>
          <w:szCs w:val="24"/>
        </w:rPr>
        <w:t>t is common</w:t>
      </w:r>
      <w:r w:rsidR="0043113A" w:rsidRPr="00824637">
        <w:rPr>
          <w:sz w:val="24"/>
          <w:szCs w:val="24"/>
        </w:rPr>
        <w:t>ly</w:t>
      </w:r>
      <w:r w:rsidR="00BA1807" w:rsidRPr="00824637">
        <w:rPr>
          <w:sz w:val="24"/>
          <w:szCs w:val="24"/>
        </w:rPr>
        <w:t xml:space="preserve"> </w:t>
      </w:r>
      <w:r w:rsidR="0043113A" w:rsidRPr="00824637">
        <w:rPr>
          <w:sz w:val="24"/>
          <w:szCs w:val="24"/>
        </w:rPr>
        <w:t xml:space="preserve">accepted </w:t>
      </w:r>
      <w:r w:rsidR="00BA1807" w:rsidRPr="00824637">
        <w:rPr>
          <w:sz w:val="24"/>
          <w:szCs w:val="24"/>
        </w:rPr>
        <w:t>that Peter and Paul played a major role in shaping the Christian community in Antioch</w:t>
      </w:r>
      <w:r w:rsidR="00331971" w:rsidRPr="00824637">
        <w:rPr>
          <w:sz w:val="24"/>
          <w:szCs w:val="24"/>
        </w:rPr>
        <w:t xml:space="preserve">. </w:t>
      </w:r>
      <w:r w:rsidR="00BA1807" w:rsidRPr="00824637">
        <w:rPr>
          <w:sz w:val="24"/>
          <w:szCs w:val="24"/>
        </w:rPr>
        <w:t>L</w:t>
      </w:r>
      <w:r w:rsidRPr="00824637">
        <w:rPr>
          <w:sz w:val="24"/>
          <w:szCs w:val="24"/>
        </w:rPr>
        <w:t>ess widely known</w:t>
      </w:r>
      <w:r w:rsidR="00BA1807" w:rsidRPr="00824637">
        <w:rPr>
          <w:sz w:val="24"/>
          <w:szCs w:val="24"/>
        </w:rPr>
        <w:t>, however,</w:t>
      </w:r>
      <w:r w:rsidRPr="00824637">
        <w:rPr>
          <w:sz w:val="24"/>
          <w:szCs w:val="24"/>
        </w:rPr>
        <w:t xml:space="preserve"> is </w:t>
      </w:r>
      <w:r w:rsidR="00331971" w:rsidRPr="00824637">
        <w:rPr>
          <w:sz w:val="24"/>
          <w:szCs w:val="24"/>
        </w:rPr>
        <w:t>that</w:t>
      </w:r>
      <w:r w:rsidRPr="00824637">
        <w:rPr>
          <w:sz w:val="24"/>
          <w:szCs w:val="24"/>
        </w:rPr>
        <w:t xml:space="preserve"> the Yasin Surah, the center piece of the Qur’an, </w:t>
      </w:r>
      <w:r w:rsidR="00331971" w:rsidRPr="00824637">
        <w:rPr>
          <w:sz w:val="24"/>
          <w:szCs w:val="24"/>
        </w:rPr>
        <w:t>also depicts</w:t>
      </w:r>
      <w:r w:rsidRPr="00824637">
        <w:rPr>
          <w:sz w:val="24"/>
          <w:szCs w:val="24"/>
        </w:rPr>
        <w:t xml:space="preserve"> </w:t>
      </w:r>
      <w:r w:rsidR="00D13182" w:rsidRPr="00824637">
        <w:rPr>
          <w:sz w:val="24"/>
          <w:szCs w:val="24"/>
        </w:rPr>
        <w:t>the introduction of Christi</w:t>
      </w:r>
      <w:r w:rsidR="00331971" w:rsidRPr="00824637">
        <w:rPr>
          <w:sz w:val="24"/>
          <w:szCs w:val="24"/>
        </w:rPr>
        <w:t>anity to Antioch</w:t>
      </w:r>
      <w:r w:rsidR="00D13182" w:rsidRPr="00824637">
        <w:rPr>
          <w:sz w:val="24"/>
          <w:szCs w:val="24"/>
        </w:rPr>
        <w:t xml:space="preserve">. While itself </w:t>
      </w:r>
      <w:r w:rsidR="008D640C" w:rsidRPr="00824637">
        <w:rPr>
          <w:sz w:val="24"/>
          <w:szCs w:val="24"/>
        </w:rPr>
        <w:t xml:space="preserve">not </w:t>
      </w:r>
      <w:r w:rsidR="00D13182" w:rsidRPr="00824637">
        <w:rPr>
          <w:sz w:val="24"/>
          <w:szCs w:val="24"/>
        </w:rPr>
        <w:t xml:space="preserve">mentioning </w:t>
      </w:r>
      <w:r w:rsidR="008D640C" w:rsidRPr="00824637">
        <w:rPr>
          <w:sz w:val="24"/>
          <w:szCs w:val="24"/>
        </w:rPr>
        <w:t xml:space="preserve">the names of </w:t>
      </w:r>
      <w:r w:rsidR="00D13182" w:rsidRPr="00824637">
        <w:rPr>
          <w:sz w:val="24"/>
          <w:szCs w:val="24"/>
        </w:rPr>
        <w:t>place</w:t>
      </w:r>
      <w:r w:rsidR="008D640C" w:rsidRPr="00824637">
        <w:rPr>
          <w:sz w:val="24"/>
          <w:szCs w:val="24"/>
        </w:rPr>
        <w:t>s</w:t>
      </w:r>
      <w:r w:rsidR="00D13182" w:rsidRPr="00824637">
        <w:rPr>
          <w:sz w:val="24"/>
          <w:szCs w:val="24"/>
        </w:rPr>
        <w:t xml:space="preserve"> o</w:t>
      </w:r>
      <w:r w:rsidR="008D640C" w:rsidRPr="00824637">
        <w:rPr>
          <w:sz w:val="24"/>
          <w:szCs w:val="24"/>
        </w:rPr>
        <w:t>r protagonists,</w:t>
      </w:r>
      <w:r w:rsidR="00113DF3" w:rsidRPr="00824637">
        <w:rPr>
          <w:sz w:val="24"/>
          <w:szCs w:val="24"/>
        </w:rPr>
        <w:t xml:space="preserve"> Muslim scholars</w:t>
      </w:r>
      <w:r w:rsidR="00D13182" w:rsidRPr="00824637">
        <w:rPr>
          <w:sz w:val="24"/>
          <w:szCs w:val="24"/>
        </w:rPr>
        <w:t xml:space="preserve"> commonly</w:t>
      </w:r>
      <w:r w:rsidR="00BA1807" w:rsidRPr="00824637">
        <w:rPr>
          <w:sz w:val="24"/>
          <w:szCs w:val="24"/>
        </w:rPr>
        <w:t xml:space="preserve"> </w:t>
      </w:r>
      <w:r w:rsidR="00113DF3" w:rsidRPr="00824637">
        <w:rPr>
          <w:sz w:val="24"/>
          <w:szCs w:val="24"/>
        </w:rPr>
        <w:t>identif</w:t>
      </w:r>
      <w:r w:rsidR="0043113A" w:rsidRPr="00824637">
        <w:rPr>
          <w:sz w:val="24"/>
          <w:szCs w:val="24"/>
        </w:rPr>
        <w:t>y</w:t>
      </w:r>
      <w:r w:rsidRPr="00824637">
        <w:rPr>
          <w:sz w:val="24"/>
          <w:szCs w:val="24"/>
        </w:rPr>
        <w:t xml:space="preserve"> </w:t>
      </w:r>
      <w:r w:rsidR="00BA1807" w:rsidRPr="00824637">
        <w:rPr>
          <w:sz w:val="24"/>
          <w:szCs w:val="24"/>
        </w:rPr>
        <w:t>Habib-</w:t>
      </w:r>
      <w:r w:rsidR="008D640C" w:rsidRPr="00824637">
        <w:rPr>
          <w:sz w:val="24"/>
          <w:szCs w:val="24"/>
        </w:rPr>
        <w:t>i</w:t>
      </w:r>
      <w:r w:rsidR="00BA1807" w:rsidRPr="00824637">
        <w:rPr>
          <w:sz w:val="24"/>
          <w:szCs w:val="24"/>
        </w:rPr>
        <w:t xml:space="preserve"> Neccar </w:t>
      </w:r>
      <w:r w:rsidR="00D13182" w:rsidRPr="00824637">
        <w:rPr>
          <w:sz w:val="24"/>
          <w:szCs w:val="24"/>
        </w:rPr>
        <w:t xml:space="preserve">as </w:t>
      </w:r>
      <w:r w:rsidR="008D640C" w:rsidRPr="00824637">
        <w:rPr>
          <w:sz w:val="24"/>
          <w:szCs w:val="24"/>
        </w:rPr>
        <w:t xml:space="preserve">the first convert </w:t>
      </w:r>
      <w:r w:rsidR="00451BF1" w:rsidRPr="00824637">
        <w:rPr>
          <w:sz w:val="24"/>
          <w:szCs w:val="24"/>
        </w:rPr>
        <w:t xml:space="preserve">and </w:t>
      </w:r>
      <w:r w:rsidR="00D13182" w:rsidRPr="00824637">
        <w:rPr>
          <w:sz w:val="24"/>
          <w:szCs w:val="24"/>
        </w:rPr>
        <w:t xml:space="preserve">Antakya as the place of his martyrdom. </w:t>
      </w:r>
      <w:r w:rsidR="00331971" w:rsidRPr="00824637">
        <w:rPr>
          <w:sz w:val="24"/>
          <w:szCs w:val="24"/>
        </w:rPr>
        <w:t>E</w:t>
      </w:r>
      <w:r w:rsidR="008D640C" w:rsidRPr="00824637">
        <w:rPr>
          <w:sz w:val="24"/>
          <w:szCs w:val="24"/>
        </w:rPr>
        <w:t xml:space="preserve">veryone who visits Antakya today, will </w:t>
      </w:r>
      <w:r w:rsidR="00937623" w:rsidRPr="00824637">
        <w:rPr>
          <w:sz w:val="24"/>
          <w:szCs w:val="24"/>
        </w:rPr>
        <w:t xml:space="preserve">recognize the St. Pierre </w:t>
      </w:r>
      <w:r w:rsidR="00331971" w:rsidRPr="00824637">
        <w:rPr>
          <w:sz w:val="24"/>
          <w:szCs w:val="24"/>
        </w:rPr>
        <w:t>Church</w:t>
      </w:r>
      <w:r w:rsidR="00937623" w:rsidRPr="00824637">
        <w:rPr>
          <w:sz w:val="24"/>
          <w:szCs w:val="24"/>
        </w:rPr>
        <w:t xml:space="preserve"> in the mountain slopes of Antakya as the oldest cave church of Christianity and the Habib-i Neccar </w:t>
      </w:r>
      <w:r w:rsidR="00331971" w:rsidRPr="00824637">
        <w:rPr>
          <w:sz w:val="24"/>
          <w:szCs w:val="24"/>
        </w:rPr>
        <w:t>M</w:t>
      </w:r>
      <w:r w:rsidR="00937623" w:rsidRPr="00824637">
        <w:rPr>
          <w:sz w:val="24"/>
          <w:szCs w:val="24"/>
        </w:rPr>
        <w:t xml:space="preserve">osque </w:t>
      </w:r>
      <w:r w:rsidR="0043113A" w:rsidRPr="00824637">
        <w:rPr>
          <w:sz w:val="24"/>
          <w:szCs w:val="24"/>
        </w:rPr>
        <w:t xml:space="preserve">in the center of Antakya </w:t>
      </w:r>
      <w:r w:rsidR="00937623" w:rsidRPr="00824637">
        <w:rPr>
          <w:sz w:val="24"/>
          <w:szCs w:val="24"/>
        </w:rPr>
        <w:t>as the oldest mosque on Turkish soil</w:t>
      </w:r>
      <w:r w:rsidR="00037C00" w:rsidRPr="00824637">
        <w:rPr>
          <w:sz w:val="24"/>
          <w:szCs w:val="24"/>
        </w:rPr>
        <w:t xml:space="preserve">. </w:t>
      </w:r>
      <w:r w:rsidR="00E565C1" w:rsidRPr="00824637">
        <w:rPr>
          <w:sz w:val="24"/>
          <w:szCs w:val="24"/>
        </w:rPr>
        <w:t xml:space="preserve">By way of analyzing the ways in which St. Peter and Habib-i Neccar are </w:t>
      </w:r>
      <w:r w:rsidR="00113DF3" w:rsidRPr="00824637">
        <w:rPr>
          <w:sz w:val="24"/>
          <w:szCs w:val="24"/>
        </w:rPr>
        <w:t xml:space="preserve">currently </w:t>
      </w:r>
      <w:r w:rsidR="00E565C1" w:rsidRPr="00824637">
        <w:rPr>
          <w:sz w:val="24"/>
          <w:szCs w:val="24"/>
        </w:rPr>
        <w:t>venerated among Muslims and Christians, this lecture</w:t>
      </w:r>
      <w:r w:rsidR="00331971" w:rsidRPr="00824637">
        <w:rPr>
          <w:sz w:val="24"/>
          <w:szCs w:val="24"/>
        </w:rPr>
        <w:t xml:space="preserve"> will</w:t>
      </w:r>
      <w:r w:rsidR="00E565C1" w:rsidRPr="00824637">
        <w:rPr>
          <w:sz w:val="24"/>
          <w:szCs w:val="24"/>
        </w:rPr>
        <w:t xml:space="preserve"> shed light on</w:t>
      </w:r>
      <w:r w:rsidR="00DF1B52" w:rsidRPr="00824637">
        <w:rPr>
          <w:sz w:val="24"/>
          <w:szCs w:val="24"/>
        </w:rPr>
        <w:t xml:space="preserve"> </w:t>
      </w:r>
      <w:r w:rsidR="00113DF3" w:rsidRPr="00824637">
        <w:rPr>
          <w:sz w:val="24"/>
          <w:szCs w:val="24"/>
        </w:rPr>
        <w:t xml:space="preserve">how </w:t>
      </w:r>
      <w:r w:rsidR="00DF1B52" w:rsidRPr="00824637">
        <w:rPr>
          <w:sz w:val="24"/>
          <w:szCs w:val="24"/>
        </w:rPr>
        <w:t xml:space="preserve">religious coexistence </w:t>
      </w:r>
      <w:r w:rsidR="00113DF3" w:rsidRPr="00824637">
        <w:rPr>
          <w:sz w:val="24"/>
          <w:szCs w:val="24"/>
        </w:rPr>
        <w:t xml:space="preserve">is practiced </w:t>
      </w:r>
      <w:r w:rsidR="00DF1B52" w:rsidRPr="00824637">
        <w:rPr>
          <w:sz w:val="24"/>
          <w:szCs w:val="24"/>
        </w:rPr>
        <w:t xml:space="preserve">in Turkey today. </w:t>
      </w:r>
    </w:p>
    <w:p w14:paraId="1A4DD7FE" w14:textId="77777777" w:rsidR="00C56983" w:rsidRPr="00824637" w:rsidRDefault="00C56983" w:rsidP="00C56983">
      <w:pPr>
        <w:spacing w:after="0"/>
        <w:rPr>
          <w:sz w:val="24"/>
          <w:szCs w:val="24"/>
        </w:rPr>
      </w:pPr>
    </w:p>
    <w:p w14:paraId="3763E6B1" w14:textId="77777777" w:rsidR="00E01825" w:rsidRPr="00824637" w:rsidRDefault="00E01825" w:rsidP="00C56983">
      <w:pPr>
        <w:spacing w:after="0"/>
        <w:rPr>
          <w:rFonts w:cs="Arial"/>
          <w:color w:val="222222"/>
          <w:sz w:val="24"/>
          <w:szCs w:val="24"/>
          <w:shd w:val="clear" w:color="auto" w:fill="FFFFFF"/>
        </w:rPr>
      </w:pPr>
      <w:r w:rsidRPr="00824637">
        <w:rPr>
          <w:rFonts w:cs="Arial"/>
          <w:color w:val="222222"/>
          <w:sz w:val="24"/>
          <w:szCs w:val="24"/>
          <w:shd w:val="clear" w:color="auto" w:fill="FFFFFF"/>
        </w:rPr>
        <w:t>Jens Kreinath received his PhD from the University of Heidelberg and is associate professor of socio-cultural anthropology at Wichita State University</w:t>
      </w:r>
      <w:r w:rsidR="006A4832" w:rsidRPr="00824637">
        <w:rPr>
          <w:rFonts w:cs="Arial"/>
          <w:color w:val="222222"/>
          <w:sz w:val="24"/>
          <w:szCs w:val="24"/>
          <w:shd w:val="clear" w:color="auto" w:fill="FFFFFF"/>
        </w:rPr>
        <w:t xml:space="preserve"> (Kansas, USA) </w:t>
      </w:r>
      <w:r w:rsidRPr="00824637">
        <w:rPr>
          <w:rFonts w:cs="Arial"/>
          <w:color w:val="222222"/>
          <w:sz w:val="24"/>
          <w:szCs w:val="24"/>
          <w:shd w:val="clear" w:color="auto" w:fill="FFFFFF"/>
        </w:rPr>
        <w:t xml:space="preserve"> teaching anthropology of religion and linguistic anthropology. Kreinath is co-editor of </w:t>
      </w:r>
      <w:r w:rsidRPr="00824637">
        <w:rPr>
          <w:rFonts w:cs="Arial"/>
          <w:i/>
          <w:color w:val="222222"/>
          <w:sz w:val="24"/>
          <w:szCs w:val="24"/>
          <w:shd w:val="clear" w:color="auto" w:fill="FFFFFF"/>
        </w:rPr>
        <w:t>Dynamics of Changing Rituals</w:t>
      </w:r>
      <w:r w:rsidRPr="00824637">
        <w:rPr>
          <w:rFonts w:cs="Arial"/>
          <w:color w:val="222222"/>
          <w:sz w:val="24"/>
          <w:szCs w:val="24"/>
          <w:shd w:val="clear" w:color="auto" w:fill="FFFFFF"/>
        </w:rPr>
        <w:t xml:space="preserve"> (2004) and </w:t>
      </w:r>
      <w:r w:rsidRPr="00824637">
        <w:rPr>
          <w:rFonts w:cs="Arial"/>
          <w:i/>
          <w:color w:val="222222"/>
          <w:sz w:val="24"/>
          <w:szCs w:val="24"/>
          <w:shd w:val="clear" w:color="auto" w:fill="FFFFFF"/>
        </w:rPr>
        <w:t>Theorizing Rituals</w:t>
      </w:r>
      <w:r w:rsidRPr="00824637">
        <w:rPr>
          <w:rFonts w:cs="Arial"/>
          <w:color w:val="222222"/>
          <w:sz w:val="24"/>
          <w:szCs w:val="24"/>
          <w:shd w:val="clear" w:color="auto" w:fill="FFFFFF"/>
        </w:rPr>
        <w:t xml:space="preserve"> (2006-2007), and editor of </w:t>
      </w:r>
      <w:r w:rsidRPr="00824637">
        <w:rPr>
          <w:rFonts w:cs="Arial"/>
          <w:i/>
          <w:color w:val="222222"/>
          <w:sz w:val="24"/>
          <w:szCs w:val="24"/>
          <w:shd w:val="clear" w:color="auto" w:fill="FFFFFF"/>
        </w:rPr>
        <w:t>Anthropology of Islam Reader</w:t>
      </w:r>
      <w:r w:rsidRPr="00824637">
        <w:rPr>
          <w:rFonts w:cs="Arial"/>
          <w:color w:val="222222"/>
          <w:sz w:val="24"/>
          <w:szCs w:val="24"/>
          <w:shd w:val="clear" w:color="auto" w:fill="FFFFFF"/>
        </w:rPr>
        <w:t xml:space="preserve"> (2012). Aside from articles in the </w:t>
      </w:r>
      <w:r w:rsidRPr="00824637">
        <w:rPr>
          <w:rFonts w:cs="Arial"/>
          <w:i/>
          <w:color w:val="222222"/>
          <w:sz w:val="24"/>
          <w:szCs w:val="24"/>
          <w:shd w:val="clear" w:color="auto" w:fill="FFFFFF"/>
        </w:rPr>
        <w:t>Journal of Ritual Studies</w:t>
      </w:r>
      <w:r w:rsidRPr="00824637">
        <w:rPr>
          <w:rFonts w:cs="Arial"/>
          <w:color w:val="222222"/>
          <w:sz w:val="24"/>
          <w:szCs w:val="24"/>
          <w:shd w:val="clear" w:color="auto" w:fill="FFFFFF"/>
        </w:rPr>
        <w:t xml:space="preserve"> (2012) and </w:t>
      </w:r>
      <w:r w:rsidRPr="00824637">
        <w:rPr>
          <w:rFonts w:cs="Arial"/>
          <w:i/>
          <w:color w:val="222222"/>
          <w:sz w:val="24"/>
          <w:szCs w:val="24"/>
          <w:shd w:val="clear" w:color="auto" w:fill="FFFFFF"/>
        </w:rPr>
        <w:t>Visual Anthropology</w:t>
      </w:r>
      <w:r w:rsidRPr="00824637">
        <w:rPr>
          <w:rFonts w:cs="Arial"/>
          <w:color w:val="222222"/>
          <w:sz w:val="24"/>
          <w:szCs w:val="24"/>
          <w:shd w:val="clear" w:color="auto" w:fill="FFFFFF"/>
        </w:rPr>
        <w:t xml:space="preserve"> (2012) on the semiotics of ritual, the history of anthropological theory, and the concept formation in the study of religion, his current research focuses on shared pilgrimage sites in Hatay and their impact on the inter-religious culture of Southern Turkey. He is co-chair of the Ritual Studies Group at the American Academy of Religion (AAR) and serves as Board Member and Section News Editor of the Society for Visual Anthropology at the American Anthropological Association (AAA).</w:t>
      </w:r>
    </w:p>
    <w:p w14:paraId="0E95EFB7" w14:textId="77777777" w:rsidR="00C56983" w:rsidRPr="00824637" w:rsidRDefault="00C56983" w:rsidP="00C56983">
      <w:pPr>
        <w:spacing w:after="0"/>
        <w:rPr>
          <w:rFonts w:cs="Arial"/>
          <w:color w:val="222222"/>
          <w:sz w:val="24"/>
          <w:szCs w:val="24"/>
          <w:shd w:val="clear" w:color="auto" w:fill="FFFFFF"/>
        </w:rPr>
      </w:pPr>
    </w:p>
    <w:p w14:paraId="291A0A09" w14:textId="77777777" w:rsidR="00AE4BCF" w:rsidRPr="00824637" w:rsidRDefault="00AE4BCF" w:rsidP="0040321C">
      <w:pPr>
        <w:spacing w:after="0"/>
        <w:jc w:val="center"/>
        <w:rPr>
          <w:rFonts w:cs="Arial"/>
          <w:color w:val="222222"/>
          <w:sz w:val="24"/>
          <w:szCs w:val="24"/>
          <w:shd w:val="clear" w:color="auto" w:fill="FFFFFF"/>
        </w:rPr>
      </w:pPr>
      <w:r w:rsidRPr="00824637">
        <w:rPr>
          <w:rFonts w:cs="Arial"/>
          <w:color w:val="222222"/>
          <w:sz w:val="24"/>
          <w:szCs w:val="24"/>
          <w:shd w:val="clear" w:color="auto" w:fill="FFFFFF"/>
        </w:rPr>
        <w:t>++++++++++++++++++++</w:t>
      </w:r>
    </w:p>
    <w:p w14:paraId="66FFCAD7" w14:textId="77777777" w:rsidR="00C56983" w:rsidRPr="00824637" w:rsidRDefault="00C56983" w:rsidP="00C56983">
      <w:pPr>
        <w:spacing w:after="0"/>
        <w:rPr>
          <w:rFonts w:cs="Arial"/>
          <w:color w:val="222222"/>
          <w:sz w:val="24"/>
          <w:szCs w:val="24"/>
          <w:shd w:val="clear" w:color="auto" w:fill="FFFFFF"/>
        </w:rPr>
      </w:pPr>
    </w:p>
    <w:p w14:paraId="1D3DE0D7" w14:textId="1AB50441" w:rsidR="00C56983" w:rsidRPr="00824637" w:rsidRDefault="00C56983" w:rsidP="00765B17">
      <w:pPr>
        <w:spacing w:after="0" w:line="240" w:lineRule="auto"/>
        <w:jc w:val="center"/>
        <w:rPr>
          <w:rFonts w:cstheme="minorHAnsi"/>
          <w:b/>
          <w:sz w:val="24"/>
          <w:szCs w:val="24"/>
        </w:rPr>
      </w:pPr>
      <w:r w:rsidRPr="00824637">
        <w:rPr>
          <w:rFonts w:cstheme="minorHAnsi"/>
          <w:b/>
          <w:sz w:val="24"/>
          <w:szCs w:val="24"/>
        </w:rPr>
        <w:lastRenderedPageBreak/>
        <w:t xml:space="preserve">Gent Üniversitesi Türkiye Araştırmaları Merkezi </w:t>
      </w:r>
      <w:r w:rsidR="00765B17">
        <w:rPr>
          <w:rFonts w:cstheme="minorHAnsi"/>
          <w:b/>
          <w:sz w:val="24"/>
          <w:szCs w:val="24"/>
        </w:rPr>
        <w:t xml:space="preserve"> tarafından </w:t>
      </w:r>
      <w:r w:rsidRPr="00824637">
        <w:rPr>
          <w:rFonts w:cstheme="minorHAnsi"/>
          <w:b/>
          <w:sz w:val="24"/>
          <w:szCs w:val="24"/>
        </w:rPr>
        <w:t>düzenlenen aylık seminer</w:t>
      </w:r>
    </w:p>
    <w:p w14:paraId="69E7595E" w14:textId="77777777" w:rsidR="00C56983" w:rsidRPr="00824637" w:rsidRDefault="00C56983" w:rsidP="00C56983">
      <w:pPr>
        <w:pStyle w:val="Tekstzonderopmaak"/>
        <w:jc w:val="center"/>
        <w:rPr>
          <w:rFonts w:asciiTheme="minorHAnsi" w:hAnsiTheme="minorHAnsi" w:cstheme="minorHAnsi"/>
          <w:b/>
          <w:sz w:val="24"/>
          <w:szCs w:val="24"/>
          <w:lang w:val="tr-TR"/>
        </w:rPr>
      </w:pPr>
    </w:p>
    <w:p w14:paraId="6B5C4D01" w14:textId="77777777" w:rsidR="00C56983" w:rsidRPr="00824637" w:rsidRDefault="00824637" w:rsidP="00C56983">
      <w:pPr>
        <w:pStyle w:val="Tekstzonderopmaak"/>
        <w:jc w:val="center"/>
        <w:rPr>
          <w:rFonts w:asciiTheme="minorHAnsi" w:hAnsiTheme="minorHAnsi" w:cstheme="minorHAnsi"/>
          <w:b/>
          <w:sz w:val="24"/>
          <w:szCs w:val="24"/>
          <w:lang w:val="tr-TR"/>
        </w:rPr>
      </w:pPr>
      <w:r w:rsidRPr="00824637">
        <w:rPr>
          <w:rFonts w:asciiTheme="minorHAnsi" w:hAnsiTheme="minorHAnsi" w:cstheme="minorHAnsi"/>
          <w:b/>
          <w:sz w:val="24"/>
          <w:szCs w:val="24"/>
          <w:lang w:val="tr-TR"/>
        </w:rPr>
        <w:t>17 Mayıs</w:t>
      </w:r>
      <w:r w:rsidR="00C56983" w:rsidRPr="00824637">
        <w:rPr>
          <w:rFonts w:asciiTheme="minorHAnsi" w:hAnsiTheme="minorHAnsi" w:cstheme="minorHAnsi"/>
          <w:b/>
          <w:sz w:val="24"/>
          <w:szCs w:val="24"/>
          <w:lang w:val="tr-TR"/>
        </w:rPr>
        <w:t xml:space="preserve"> 2016,  </w:t>
      </w:r>
      <w:r w:rsidRPr="00824637">
        <w:rPr>
          <w:rFonts w:asciiTheme="minorHAnsi" w:hAnsiTheme="minorHAnsi" w:cstheme="minorHAnsi"/>
          <w:b/>
          <w:sz w:val="24"/>
          <w:szCs w:val="24"/>
          <w:lang w:val="tr-TR"/>
        </w:rPr>
        <w:t>Salı günü</w:t>
      </w:r>
      <w:r w:rsidR="00C56983" w:rsidRPr="00824637">
        <w:rPr>
          <w:rFonts w:asciiTheme="minorHAnsi" w:hAnsiTheme="minorHAnsi" w:cstheme="minorHAnsi"/>
          <w:b/>
          <w:sz w:val="24"/>
          <w:szCs w:val="24"/>
          <w:lang w:val="tr-TR"/>
        </w:rPr>
        <w:t>, saat 19.00, Gent Üniversitesi UFO binası,  Sint-Pietersnieuwstraat 35, Gent, Tarih Bölümü, 1. kat  (Pirenne Salonu)</w:t>
      </w:r>
    </w:p>
    <w:p w14:paraId="4F0301BE" w14:textId="77777777" w:rsidR="00C56983" w:rsidRPr="00824637" w:rsidRDefault="00C56983" w:rsidP="00C56983">
      <w:pPr>
        <w:spacing w:after="0" w:line="240" w:lineRule="auto"/>
        <w:jc w:val="center"/>
        <w:rPr>
          <w:rFonts w:cstheme="minorHAnsi"/>
          <w:b/>
          <w:sz w:val="24"/>
          <w:szCs w:val="24"/>
        </w:rPr>
      </w:pPr>
    </w:p>
    <w:p w14:paraId="4166C2E5" w14:textId="77777777" w:rsidR="00C56983" w:rsidRPr="00824637" w:rsidRDefault="00C56983" w:rsidP="00C56983">
      <w:pPr>
        <w:spacing w:after="0" w:line="240" w:lineRule="auto"/>
        <w:jc w:val="center"/>
        <w:rPr>
          <w:rFonts w:cstheme="minorHAnsi"/>
          <w:b/>
          <w:sz w:val="24"/>
          <w:szCs w:val="24"/>
        </w:rPr>
      </w:pPr>
      <w:r w:rsidRPr="00824637">
        <w:rPr>
          <w:rFonts w:cstheme="minorHAnsi"/>
          <w:b/>
          <w:sz w:val="24"/>
          <w:szCs w:val="24"/>
        </w:rPr>
        <w:t>Sunum dili İngilizce olacaktır.</w:t>
      </w:r>
    </w:p>
    <w:p w14:paraId="1E4FA21C" w14:textId="77777777" w:rsidR="00AE4BCF" w:rsidRPr="00824637" w:rsidRDefault="00AE4BCF" w:rsidP="00C56983">
      <w:pPr>
        <w:spacing w:after="0"/>
        <w:rPr>
          <w:rFonts w:cs="Arial"/>
          <w:color w:val="222222"/>
          <w:sz w:val="24"/>
          <w:szCs w:val="24"/>
          <w:shd w:val="clear" w:color="auto" w:fill="FFFFFF"/>
        </w:rPr>
      </w:pPr>
    </w:p>
    <w:p w14:paraId="700ADA9F" w14:textId="77777777" w:rsidR="00C56983" w:rsidRDefault="00C56983" w:rsidP="00C56983">
      <w:pPr>
        <w:spacing w:after="0"/>
        <w:rPr>
          <w:sz w:val="24"/>
          <w:szCs w:val="24"/>
          <w:lang w:val="de-DE"/>
        </w:rPr>
      </w:pPr>
      <w:r w:rsidRPr="00824637">
        <w:rPr>
          <w:b/>
          <w:sz w:val="24"/>
          <w:szCs w:val="24"/>
          <w:lang w:val="de-DE"/>
        </w:rPr>
        <w:t>Prof. Dr. Jens Kreinath</w:t>
      </w:r>
      <w:r w:rsidRPr="00824637">
        <w:rPr>
          <w:sz w:val="24"/>
          <w:szCs w:val="24"/>
          <w:lang w:val="de-DE"/>
        </w:rPr>
        <w:t xml:space="preserve"> (Wichita State University, ABD)</w:t>
      </w:r>
    </w:p>
    <w:p w14:paraId="6B71E66B" w14:textId="77777777" w:rsidR="00824637" w:rsidRPr="00824637" w:rsidRDefault="00824637" w:rsidP="00C56983">
      <w:pPr>
        <w:spacing w:after="0"/>
        <w:rPr>
          <w:sz w:val="24"/>
          <w:szCs w:val="24"/>
          <w:lang w:val="de-DE"/>
        </w:rPr>
      </w:pPr>
    </w:p>
    <w:p w14:paraId="0BA17D00" w14:textId="77777777" w:rsidR="00AE4BCF" w:rsidRPr="00824637" w:rsidRDefault="00AE4BCF" w:rsidP="00C56983">
      <w:pPr>
        <w:spacing w:after="0"/>
        <w:rPr>
          <w:rFonts w:cstheme="minorHAnsi"/>
          <w:b/>
          <w:sz w:val="24"/>
          <w:szCs w:val="24"/>
        </w:rPr>
      </w:pPr>
      <w:r w:rsidRPr="00824637">
        <w:rPr>
          <w:b/>
          <w:sz w:val="24"/>
          <w:szCs w:val="24"/>
        </w:rPr>
        <w:t>Hristiyan ve Müslümanların Aziz Petrus ve Habib-i Neccar’a hürmet türleri ve Antakya’daki Hristiyanlığın doğuşunu anlatan rivayetler</w:t>
      </w:r>
      <w:r w:rsidRPr="00824637">
        <w:rPr>
          <w:rFonts w:cstheme="minorHAnsi"/>
          <w:b/>
          <w:sz w:val="24"/>
          <w:szCs w:val="24"/>
        </w:rPr>
        <w:t xml:space="preserve"> </w:t>
      </w:r>
    </w:p>
    <w:p w14:paraId="4D4532A7" w14:textId="77777777" w:rsidR="00C56983" w:rsidRPr="00824637" w:rsidRDefault="00C56983" w:rsidP="00C56983">
      <w:pPr>
        <w:spacing w:after="0"/>
        <w:rPr>
          <w:rFonts w:cstheme="minorHAnsi"/>
          <w:b/>
          <w:sz w:val="24"/>
          <w:szCs w:val="24"/>
        </w:rPr>
      </w:pPr>
    </w:p>
    <w:p w14:paraId="72B51FB5" w14:textId="77777777" w:rsidR="00AE4BCF" w:rsidRPr="00824637" w:rsidRDefault="00AE4BCF" w:rsidP="00C56983">
      <w:pPr>
        <w:spacing w:after="0"/>
        <w:rPr>
          <w:rFonts w:cstheme="minorHAnsi"/>
          <w:sz w:val="24"/>
          <w:szCs w:val="24"/>
          <w:lang w:val="de-DE"/>
        </w:rPr>
      </w:pPr>
      <w:r w:rsidRPr="00824637">
        <w:rPr>
          <w:sz w:val="24"/>
          <w:szCs w:val="24"/>
          <w:lang w:val="de-DE"/>
        </w:rPr>
        <w:t>Antakya’daki Hristiyanlığın doğuşu, Yeni Ahit ve Erken dönem Kilise tarihi konulu ara</w:t>
      </w:r>
      <w:r w:rsidRPr="00824637">
        <w:rPr>
          <w:rFonts w:cstheme="minorHAnsi"/>
          <w:sz w:val="24"/>
          <w:szCs w:val="24"/>
          <w:lang w:val="de-DE"/>
        </w:rPr>
        <w:t>ş</w:t>
      </w:r>
      <w:r w:rsidRPr="00824637">
        <w:rPr>
          <w:sz w:val="24"/>
          <w:szCs w:val="24"/>
          <w:lang w:val="de-DE"/>
        </w:rPr>
        <w:t>t</w:t>
      </w:r>
      <w:r w:rsidRPr="00824637">
        <w:rPr>
          <w:rFonts w:cstheme="minorHAnsi"/>
          <w:sz w:val="24"/>
          <w:szCs w:val="24"/>
          <w:lang w:val="de-DE"/>
        </w:rPr>
        <w:t>ı</w:t>
      </w:r>
      <w:r w:rsidRPr="00824637">
        <w:rPr>
          <w:sz w:val="24"/>
          <w:szCs w:val="24"/>
          <w:lang w:val="de-DE"/>
        </w:rPr>
        <w:t>rmalarda kapsaml</w:t>
      </w:r>
      <w:r w:rsidRPr="00824637">
        <w:rPr>
          <w:rFonts w:cstheme="minorHAnsi"/>
          <w:sz w:val="24"/>
          <w:szCs w:val="24"/>
          <w:lang w:val="de-DE"/>
        </w:rPr>
        <w:t>ı</w:t>
      </w:r>
      <w:r w:rsidRPr="00824637">
        <w:rPr>
          <w:sz w:val="24"/>
          <w:szCs w:val="24"/>
          <w:lang w:val="de-DE"/>
        </w:rPr>
        <w:t xml:space="preserve"> bir </w:t>
      </w:r>
      <w:r w:rsidRPr="00824637">
        <w:rPr>
          <w:rFonts w:cstheme="minorHAnsi"/>
          <w:sz w:val="24"/>
          <w:szCs w:val="24"/>
          <w:lang w:val="de-DE"/>
        </w:rPr>
        <w:t>ş</w:t>
      </w:r>
      <w:r w:rsidRPr="00824637">
        <w:rPr>
          <w:sz w:val="24"/>
          <w:szCs w:val="24"/>
          <w:lang w:val="de-DE"/>
        </w:rPr>
        <w:t>ekilde incelenmi</w:t>
      </w:r>
      <w:r w:rsidRPr="00824637">
        <w:rPr>
          <w:rFonts w:cstheme="minorHAnsi"/>
          <w:sz w:val="24"/>
          <w:szCs w:val="24"/>
          <w:lang w:val="de-DE"/>
        </w:rPr>
        <w:t>ş</w:t>
      </w:r>
      <w:r w:rsidRPr="00824637">
        <w:rPr>
          <w:sz w:val="24"/>
          <w:szCs w:val="24"/>
          <w:lang w:val="de-DE"/>
        </w:rPr>
        <w:t>tir. Petrus ve Paulus‘un Antakya’daki Hristiyan toplulu</w:t>
      </w:r>
      <w:r w:rsidRPr="00824637">
        <w:rPr>
          <w:rFonts w:cstheme="minorHAnsi"/>
          <w:sz w:val="24"/>
          <w:szCs w:val="24"/>
          <w:lang w:val="de-DE"/>
        </w:rPr>
        <w:t>ğ</w:t>
      </w:r>
      <w:r w:rsidRPr="00824637">
        <w:rPr>
          <w:sz w:val="24"/>
          <w:szCs w:val="24"/>
          <w:lang w:val="de-DE"/>
        </w:rPr>
        <w:t>unun olu</w:t>
      </w:r>
      <w:r w:rsidRPr="00824637">
        <w:rPr>
          <w:rFonts w:cstheme="minorHAnsi"/>
          <w:sz w:val="24"/>
          <w:szCs w:val="24"/>
          <w:lang w:val="de-DE"/>
        </w:rPr>
        <w:t>ş</w:t>
      </w:r>
      <w:r w:rsidRPr="00824637">
        <w:rPr>
          <w:sz w:val="24"/>
          <w:szCs w:val="24"/>
          <w:lang w:val="de-DE"/>
        </w:rPr>
        <w:t>umunda kilit rol oynad</w:t>
      </w:r>
      <w:r w:rsidRPr="00824637">
        <w:rPr>
          <w:rFonts w:cstheme="minorHAnsi"/>
          <w:sz w:val="24"/>
          <w:szCs w:val="24"/>
          <w:lang w:val="de-DE"/>
        </w:rPr>
        <w:t>ı</w:t>
      </w:r>
      <w:r w:rsidRPr="00824637">
        <w:rPr>
          <w:sz w:val="24"/>
          <w:szCs w:val="24"/>
          <w:lang w:val="de-DE"/>
        </w:rPr>
        <w:t>klar</w:t>
      </w:r>
      <w:r w:rsidRPr="00824637">
        <w:rPr>
          <w:rFonts w:cstheme="minorHAnsi"/>
          <w:sz w:val="24"/>
          <w:szCs w:val="24"/>
          <w:lang w:val="de-DE"/>
        </w:rPr>
        <w:t>ı</w:t>
      </w:r>
      <w:r w:rsidRPr="00824637">
        <w:rPr>
          <w:sz w:val="24"/>
          <w:szCs w:val="24"/>
          <w:lang w:val="de-DE"/>
        </w:rPr>
        <w:t xml:space="preserve"> genel kabul görmektedir, ancak Kur’an</w:t>
      </w:r>
      <w:r w:rsidR="00A66F57">
        <w:rPr>
          <w:sz w:val="24"/>
          <w:szCs w:val="24"/>
          <w:lang w:val="de-DE"/>
        </w:rPr>
        <w:t>-ı Kerim’i</w:t>
      </w:r>
      <w:r w:rsidRPr="00824637">
        <w:rPr>
          <w:sz w:val="24"/>
          <w:szCs w:val="24"/>
          <w:lang w:val="de-DE"/>
        </w:rPr>
        <w:t>n merkezî surelerinden biri olan Yasin Suresi’nde Hristiyanlı</w:t>
      </w:r>
      <w:r w:rsidRPr="00824637">
        <w:rPr>
          <w:rFonts w:cstheme="minorHAnsi"/>
          <w:sz w:val="24"/>
          <w:szCs w:val="24"/>
          <w:lang w:val="de-DE"/>
        </w:rPr>
        <w:t>ğ</w:t>
      </w:r>
      <w:r w:rsidRPr="00824637">
        <w:rPr>
          <w:sz w:val="24"/>
          <w:szCs w:val="24"/>
          <w:lang w:val="de-DE"/>
        </w:rPr>
        <w:t>ın Antakya’ya nasıl getirildiğinin anlatıldığı çok az kişi tarafından bilinmektedir. Surede hiçbir yer adı veya önde gelen kişinin ismi geçmezken, Habib-i Neccar ço</w:t>
      </w:r>
      <w:r w:rsidRPr="00824637">
        <w:rPr>
          <w:rFonts w:cstheme="minorHAnsi"/>
          <w:sz w:val="24"/>
          <w:szCs w:val="24"/>
          <w:lang w:val="de-DE"/>
        </w:rPr>
        <w:t>ğ</w:t>
      </w:r>
      <w:r w:rsidRPr="00824637">
        <w:rPr>
          <w:sz w:val="24"/>
          <w:szCs w:val="24"/>
          <w:lang w:val="de-DE"/>
        </w:rPr>
        <w:t xml:space="preserve">u zaman </w:t>
      </w:r>
      <w:r w:rsidRPr="00824637">
        <w:rPr>
          <w:rFonts w:cstheme="minorHAnsi"/>
          <w:sz w:val="24"/>
          <w:szCs w:val="24"/>
          <w:lang w:val="de-DE"/>
        </w:rPr>
        <w:t>İ</w:t>
      </w:r>
      <w:r w:rsidR="00A66F57">
        <w:rPr>
          <w:sz w:val="24"/>
          <w:szCs w:val="24"/>
          <w:lang w:val="de-DE"/>
        </w:rPr>
        <w:t>slam alimleri</w:t>
      </w:r>
      <w:r w:rsidRPr="00824637">
        <w:rPr>
          <w:sz w:val="24"/>
          <w:szCs w:val="24"/>
          <w:lang w:val="de-DE"/>
        </w:rPr>
        <w:t xml:space="preserve"> tarafından Hristiyanlı</w:t>
      </w:r>
      <w:r w:rsidRPr="00824637">
        <w:rPr>
          <w:rFonts w:cstheme="minorHAnsi"/>
          <w:sz w:val="24"/>
          <w:szCs w:val="24"/>
          <w:lang w:val="de-DE"/>
        </w:rPr>
        <w:t>ğ</w:t>
      </w:r>
      <w:r w:rsidR="00A66F57">
        <w:rPr>
          <w:sz w:val="24"/>
          <w:szCs w:val="24"/>
          <w:lang w:val="de-DE"/>
        </w:rPr>
        <w:t>a ihtida eden</w:t>
      </w:r>
      <w:r w:rsidRPr="00824637">
        <w:rPr>
          <w:sz w:val="24"/>
          <w:szCs w:val="24"/>
          <w:lang w:val="de-DE"/>
        </w:rPr>
        <w:t xml:space="preserve"> ilk kişi </w:t>
      </w:r>
      <w:r w:rsidR="00A66F57">
        <w:rPr>
          <w:sz w:val="24"/>
          <w:szCs w:val="24"/>
          <w:lang w:val="de-DE"/>
        </w:rPr>
        <w:t xml:space="preserve"> olarak tanımlanıp </w:t>
      </w:r>
      <w:r w:rsidRPr="00824637">
        <w:rPr>
          <w:sz w:val="24"/>
          <w:szCs w:val="24"/>
          <w:lang w:val="de-DE"/>
        </w:rPr>
        <w:t xml:space="preserve">Antakya </w:t>
      </w:r>
      <w:r w:rsidR="00A66F57">
        <w:rPr>
          <w:sz w:val="24"/>
          <w:szCs w:val="24"/>
          <w:lang w:val="de-DE"/>
        </w:rPr>
        <w:t xml:space="preserve"> ise </w:t>
      </w:r>
      <w:r w:rsidRPr="00824637">
        <w:rPr>
          <w:sz w:val="24"/>
          <w:szCs w:val="24"/>
          <w:lang w:val="de-DE"/>
        </w:rPr>
        <w:t>onun şehit oldu</w:t>
      </w:r>
      <w:r w:rsidRPr="00824637">
        <w:rPr>
          <w:rFonts w:cstheme="minorHAnsi"/>
          <w:sz w:val="24"/>
          <w:szCs w:val="24"/>
          <w:lang w:val="de-DE"/>
        </w:rPr>
        <w:t>ğ</w:t>
      </w:r>
      <w:r w:rsidR="00A66F57">
        <w:rPr>
          <w:sz w:val="24"/>
          <w:szCs w:val="24"/>
          <w:lang w:val="de-DE"/>
        </w:rPr>
        <w:t>u yer olarak kabul görmektedir</w:t>
      </w:r>
      <w:r w:rsidRPr="00824637">
        <w:rPr>
          <w:sz w:val="24"/>
          <w:szCs w:val="24"/>
          <w:lang w:val="de-DE"/>
        </w:rPr>
        <w:t>. Bugün Antakya’yı ziyaret eden herkes, Stauris da</w:t>
      </w:r>
      <w:r w:rsidRPr="00824637">
        <w:rPr>
          <w:rFonts w:cstheme="minorHAnsi"/>
          <w:sz w:val="24"/>
          <w:szCs w:val="24"/>
          <w:lang w:val="de-DE"/>
        </w:rPr>
        <w:t>ğı</w:t>
      </w:r>
      <w:r w:rsidRPr="00824637">
        <w:rPr>
          <w:sz w:val="24"/>
          <w:szCs w:val="24"/>
          <w:lang w:val="de-DE"/>
        </w:rPr>
        <w:t>n</w:t>
      </w:r>
      <w:r w:rsidRPr="00824637">
        <w:rPr>
          <w:rFonts w:cstheme="minorHAnsi"/>
          <w:sz w:val="24"/>
          <w:szCs w:val="24"/>
          <w:lang w:val="de-DE"/>
        </w:rPr>
        <w:t>ı</w:t>
      </w:r>
      <w:r w:rsidRPr="00824637">
        <w:rPr>
          <w:sz w:val="24"/>
          <w:szCs w:val="24"/>
          <w:lang w:val="de-DE"/>
        </w:rPr>
        <w:t>n yamac</w:t>
      </w:r>
      <w:r w:rsidRPr="00824637">
        <w:rPr>
          <w:rFonts w:cstheme="minorHAnsi"/>
          <w:sz w:val="24"/>
          <w:szCs w:val="24"/>
          <w:lang w:val="de-DE"/>
        </w:rPr>
        <w:t>ı</w:t>
      </w:r>
      <w:r w:rsidRPr="00824637">
        <w:rPr>
          <w:sz w:val="24"/>
          <w:szCs w:val="24"/>
          <w:lang w:val="de-DE"/>
        </w:rPr>
        <w:t>nda bulunan St. Pierre Kilisesi’nin, Hristiyanl</w:t>
      </w:r>
      <w:r w:rsidRPr="00824637">
        <w:rPr>
          <w:rFonts w:cstheme="minorHAnsi"/>
          <w:sz w:val="24"/>
          <w:szCs w:val="24"/>
          <w:lang w:val="de-DE"/>
        </w:rPr>
        <w:t>ığı</w:t>
      </w:r>
      <w:r w:rsidRPr="00824637">
        <w:rPr>
          <w:sz w:val="24"/>
          <w:szCs w:val="24"/>
          <w:lang w:val="de-DE"/>
        </w:rPr>
        <w:t>n en eski ma</w:t>
      </w:r>
      <w:r w:rsidRPr="00824637">
        <w:rPr>
          <w:rFonts w:cstheme="minorHAnsi"/>
          <w:sz w:val="24"/>
          <w:szCs w:val="24"/>
          <w:lang w:val="de-DE"/>
        </w:rPr>
        <w:t xml:space="preserve">ğara kilisesi olduğunu </w:t>
      </w:r>
      <w:r w:rsidRPr="00824637">
        <w:rPr>
          <w:sz w:val="24"/>
          <w:szCs w:val="24"/>
          <w:lang w:val="de-DE"/>
        </w:rPr>
        <w:t>ve şehir merkezindeki Habib-i Neccar Camii’nin Türkiye topraklarında en eski kilise oldu</w:t>
      </w:r>
      <w:r w:rsidRPr="00824637">
        <w:rPr>
          <w:rFonts w:cstheme="minorHAnsi"/>
          <w:sz w:val="24"/>
          <w:szCs w:val="24"/>
          <w:lang w:val="de-DE"/>
        </w:rPr>
        <w:t>ğ</w:t>
      </w:r>
      <w:r w:rsidRPr="00824637">
        <w:rPr>
          <w:sz w:val="24"/>
          <w:szCs w:val="24"/>
          <w:lang w:val="de-DE"/>
        </w:rPr>
        <w:t>unu kabul etmektedir. Bu seminerde, Hristiyan ve Müslümanların Aziz Petrus ve Habib-i Neccar’a hürmet türleri ele alınarak, günümüz Türkiye’sinde birden fazla dinî cemaatin nas</w:t>
      </w:r>
      <w:r w:rsidRPr="00824637">
        <w:rPr>
          <w:rFonts w:cstheme="minorHAnsi"/>
          <w:sz w:val="24"/>
          <w:szCs w:val="24"/>
          <w:lang w:val="de-DE"/>
        </w:rPr>
        <w:t>ı</w:t>
      </w:r>
      <w:r w:rsidRPr="00824637">
        <w:rPr>
          <w:sz w:val="24"/>
          <w:szCs w:val="24"/>
          <w:lang w:val="de-DE"/>
        </w:rPr>
        <w:t>l ho</w:t>
      </w:r>
      <w:r w:rsidRPr="00824637">
        <w:rPr>
          <w:rFonts w:cstheme="minorHAnsi"/>
          <w:sz w:val="24"/>
          <w:szCs w:val="24"/>
          <w:lang w:val="de-DE"/>
        </w:rPr>
        <w:t>ş</w:t>
      </w:r>
      <w:r w:rsidRPr="00824637">
        <w:rPr>
          <w:sz w:val="24"/>
          <w:szCs w:val="24"/>
          <w:lang w:val="de-DE"/>
        </w:rPr>
        <w:t>görü içinde bir arada ya</w:t>
      </w:r>
      <w:r w:rsidRPr="00824637">
        <w:rPr>
          <w:rFonts w:cstheme="minorHAnsi"/>
          <w:sz w:val="24"/>
          <w:szCs w:val="24"/>
          <w:lang w:val="de-DE"/>
        </w:rPr>
        <w:t>ş</w:t>
      </w:r>
      <w:r w:rsidRPr="00824637">
        <w:rPr>
          <w:sz w:val="24"/>
          <w:szCs w:val="24"/>
          <w:lang w:val="de-DE"/>
        </w:rPr>
        <w:t>ad</w:t>
      </w:r>
      <w:r w:rsidRPr="00824637">
        <w:rPr>
          <w:rFonts w:cstheme="minorHAnsi"/>
          <w:sz w:val="24"/>
          <w:szCs w:val="24"/>
          <w:lang w:val="de-DE"/>
        </w:rPr>
        <w:t xml:space="preserve">ığı sorusuna yanıt verilecektir. </w:t>
      </w:r>
    </w:p>
    <w:p w14:paraId="298E6A4D" w14:textId="77777777" w:rsidR="00AE4BCF" w:rsidRPr="00824637" w:rsidRDefault="00AE4BCF" w:rsidP="00C56983">
      <w:pPr>
        <w:spacing w:after="0"/>
        <w:rPr>
          <w:rFonts w:cstheme="minorHAnsi"/>
          <w:sz w:val="24"/>
          <w:szCs w:val="24"/>
          <w:lang w:val="de-DE"/>
        </w:rPr>
      </w:pPr>
    </w:p>
    <w:p w14:paraId="5790D613" w14:textId="29AC7981" w:rsidR="00AE4BCF" w:rsidRPr="00824637" w:rsidRDefault="00AE4BCF" w:rsidP="00C56983">
      <w:pPr>
        <w:spacing w:after="0"/>
        <w:rPr>
          <w:sz w:val="24"/>
          <w:szCs w:val="24"/>
          <w:lang w:val="nl-BE"/>
        </w:rPr>
      </w:pPr>
      <w:r w:rsidRPr="00824637">
        <w:rPr>
          <w:sz w:val="24"/>
          <w:szCs w:val="24"/>
          <w:lang w:val="de-DE"/>
        </w:rPr>
        <w:t>Prof. Dr. Jens Kreinath doktorasını Heidelberg Üniversitesi’nde almıştır</w:t>
      </w:r>
      <w:r w:rsidR="00A66F57">
        <w:rPr>
          <w:sz w:val="24"/>
          <w:szCs w:val="24"/>
          <w:lang w:val="de-DE"/>
        </w:rPr>
        <w:t>. H</w:t>
      </w:r>
      <w:r w:rsidR="00765B17">
        <w:rPr>
          <w:sz w:val="24"/>
          <w:szCs w:val="24"/>
          <w:lang w:val="de-DE"/>
        </w:rPr>
        <w:t>â</w:t>
      </w:r>
      <w:r w:rsidR="00A66F57">
        <w:rPr>
          <w:sz w:val="24"/>
          <w:szCs w:val="24"/>
          <w:lang w:val="de-DE"/>
        </w:rPr>
        <w:t>lihazırda</w:t>
      </w:r>
      <w:r w:rsidRPr="00824637">
        <w:rPr>
          <w:sz w:val="24"/>
          <w:szCs w:val="24"/>
          <w:lang w:val="de-DE"/>
        </w:rPr>
        <w:t xml:space="preserve"> ABD‘nin Kansas eyaletinde bulunan Wichita State Üniversitesi’nde Sosyal Kültürel Antropoloji bilim dalında doçentlik yapmaktadır. </w:t>
      </w:r>
      <w:r w:rsidRPr="00824637">
        <w:rPr>
          <w:sz w:val="24"/>
          <w:szCs w:val="24"/>
          <w:lang w:val="nl-BE"/>
        </w:rPr>
        <w:t xml:space="preserve">Wichita State Üniversitesi’nde dinî ve dilsel antropoloji hakkında ders vermektedir.  Prof. Dr. Kreinath, </w:t>
      </w:r>
      <w:r w:rsidRPr="00824637">
        <w:rPr>
          <w:rFonts w:cs="Arial"/>
          <w:i/>
          <w:color w:val="222222"/>
          <w:sz w:val="24"/>
          <w:szCs w:val="24"/>
          <w:shd w:val="clear" w:color="auto" w:fill="FFFFFF"/>
          <w:lang w:val="nl-BE"/>
        </w:rPr>
        <w:t>Dynamics of Changing Rituals</w:t>
      </w:r>
      <w:r w:rsidRPr="00824637">
        <w:rPr>
          <w:sz w:val="24"/>
          <w:szCs w:val="24"/>
          <w:lang w:val="nl-BE"/>
        </w:rPr>
        <w:t xml:space="preserve"> (2004) ve </w:t>
      </w:r>
      <w:r w:rsidRPr="00824637">
        <w:rPr>
          <w:rFonts w:cs="Arial"/>
          <w:i/>
          <w:color w:val="222222"/>
          <w:sz w:val="24"/>
          <w:szCs w:val="24"/>
          <w:shd w:val="clear" w:color="auto" w:fill="FFFFFF"/>
          <w:lang w:val="nl-BE"/>
        </w:rPr>
        <w:t>Theorizing Rituals</w:t>
      </w:r>
      <w:r w:rsidRPr="00824637">
        <w:rPr>
          <w:sz w:val="24"/>
          <w:szCs w:val="24"/>
          <w:lang w:val="nl-BE"/>
        </w:rPr>
        <w:t xml:space="preserve"> (2006-2007) adlı kitaplarda editör yardımcısı olarak ve </w:t>
      </w:r>
      <w:r w:rsidRPr="00824637">
        <w:rPr>
          <w:rFonts w:cs="Arial"/>
          <w:i/>
          <w:color w:val="222222"/>
          <w:sz w:val="24"/>
          <w:szCs w:val="24"/>
          <w:shd w:val="clear" w:color="auto" w:fill="FFFFFF"/>
          <w:lang w:val="nl-BE"/>
        </w:rPr>
        <w:t>Anthropology of Islam Reader</w:t>
      </w:r>
      <w:r w:rsidRPr="00824637">
        <w:rPr>
          <w:sz w:val="24"/>
          <w:szCs w:val="24"/>
          <w:lang w:val="nl-BE"/>
        </w:rPr>
        <w:t xml:space="preserve"> (2012) adlı </w:t>
      </w:r>
      <w:r w:rsidR="00A66F57">
        <w:rPr>
          <w:sz w:val="24"/>
          <w:szCs w:val="24"/>
          <w:lang w:val="nl-BE"/>
        </w:rPr>
        <w:t>kitapta editör olarak görev almıştır</w:t>
      </w:r>
      <w:r w:rsidRPr="00824637">
        <w:rPr>
          <w:sz w:val="24"/>
          <w:szCs w:val="24"/>
          <w:lang w:val="nl-BE"/>
        </w:rPr>
        <w:t xml:space="preserve">. </w:t>
      </w:r>
      <w:r w:rsidRPr="00824637">
        <w:rPr>
          <w:rFonts w:cs="Arial"/>
          <w:i/>
          <w:color w:val="222222"/>
          <w:sz w:val="24"/>
          <w:szCs w:val="24"/>
          <w:shd w:val="clear" w:color="auto" w:fill="FFFFFF"/>
          <w:lang w:val="nl-BE"/>
        </w:rPr>
        <w:t>The Journal of Ritual Studies</w:t>
      </w:r>
      <w:r w:rsidRPr="00824637">
        <w:rPr>
          <w:rFonts w:cs="Arial"/>
          <w:color w:val="222222"/>
          <w:sz w:val="24"/>
          <w:szCs w:val="24"/>
          <w:shd w:val="clear" w:color="auto" w:fill="FFFFFF"/>
          <w:lang w:val="nl-BE"/>
        </w:rPr>
        <w:t xml:space="preserve"> </w:t>
      </w:r>
      <w:r w:rsidRPr="00824637">
        <w:rPr>
          <w:sz w:val="24"/>
          <w:szCs w:val="24"/>
          <w:lang w:val="nl-BE"/>
        </w:rPr>
        <w:t xml:space="preserve">(2012) ve </w:t>
      </w:r>
      <w:r w:rsidRPr="00824637">
        <w:rPr>
          <w:rFonts w:cs="Arial"/>
          <w:i/>
          <w:color w:val="222222"/>
          <w:sz w:val="24"/>
          <w:szCs w:val="24"/>
          <w:shd w:val="clear" w:color="auto" w:fill="FFFFFF"/>
          <w:lang w:val="nl-BE"/>
        </w:rPr>
        <w:t>Visual Anthropology</w:t>
      </w:r>
      <w:r w:rsidRPr="00824637">
        <w:rPr>
          <w:rFonts w:cs="Arial"/>
          <w:color w:val="222222"/>
          <w:sz w:val="24"/>
          <w:szCs w:val="24"/>
          <w:shd w:val="clear" w:color="auto" w:fill="FFFFFF"/>
          <w:lang w:val="nl-BE"/>
        </w:rPr>
        <w:t xml:space="preserve"> </w:t>
      </w:r>
      <w:r w:rsidRPr="00824637">
        <w:rPr>
          <w:sz w:val="24"/>
          <w:szCs w:val="24"/>
          <w:lang w:val="nl-BE"/>
        </w:rPr>
        <w:t>(2012) dergilerinde yayımladı</w:t>
      </w:r>
      <w:r w:rsidRPr="00824637">
        <w:rPr>
          <w:rFonts w:cstheme="minorHAnsi"/>
          <w:sz w:val="24"/>
          <w:szCs w:val="24"/>
          <w:lang w:val="nl-BE"/>
        </w:rPr>
        <w:t>ğı,</w:t>
      </w:r>
      <w:r w:rsidRPr="00824637">
        <w:rPr>
          <w:sz w:val="24"/>
          <w:szCs w:val="24"/>
          <w:lang w:val="nl-BE"/>
        </w:rPr>
        <w:t xml:space="preserve"> ayinlerin gösterge bilimi, antropoloji tarihi ve din ara</w:t>
      </w:r>
      <w:r w:rsidRPr="00824637">
        <w:rPr>
          <w:rFonts w:cstheme="minorHAnsi"/>
          <w:sz w:val="24"/>
          <w:szCs w:val="24"/>
          <w:lang w:val="nl-BE"/>
        </w:rPr>
        <w:t>ş</w:t>
      </w:r>
      <w:r w:rsidRPr="00824637">
        <w:rPr>
          <w:sz w:val="24"/>
          <w:szCs w:val="24"/>
          <w:lang w:val="nl-BE"/>
        </w:rPr>
        <w:t>t</w:t>
      </w:r>
      <w:r w:rsidRPr="00824637">
        <w:rPr>
          <w:rFonts w:cstheme="minorHAnsi"/>
          <w:sz w:val="24"/>
          <w:szCs w:val="24"/>
          <w:lang w:val="nl-BE"/>
        </w:rPr>
        <w:t>ı</w:t>
      </w:r>
      <w:r w:rsidRPr="00824637">
        <w:rPr>
          <w:sz w:val="24"/>
          <w:szCs w:val="24"/>
          <w:lang w:val="nl-BE"/>
        </w:rPr>
        <w:t>rmalar</w:t>
      </w:r>
      <w:r w:rsidRPr="00824637">
        <w:rPr>
          <w:rFonts w:cstheme="minorHAnsi"/>
          <w:sz w:val="24"/>
          <w:szCs w:val="24"/>
          <w:lang w:val="nl-BE"/>
        </w:rPr>
        <w:t>ı</w:t>
      </w:r>
      <w:r w:rsidRPr="00824637">
        <w:rPr>
          <w:sz w:val="24"/>
          <w:szCs w:val="24"/>
          <w:lang w:val="nl-BE"/>
        </w:rPr>
        <w:t xml:space="preserve">nda kavram tanımlama konulu makalelerinin dışında, Prof. Dr. Kreinath şu anki araştırmasında Hatay’daki ortak hac yerleri ve bu yerlerin Türkiye’nin güneyindeki dinler arası kültür üzerindeki etkisini ele almaktadır. </w:t>
      </w:r>
      <w:r w:rsidRPr="00824637">
        <w:rPr>
          <w:i/>
          <w:sz w:val="24"/>
          <w:szCs w:val="24"/>
          <w:lang w:val="nl-BE"/>
        </w:rPr>
        <w:t>American Academy of Religion</w:t>
      </w:r>
      <w:r w:rsidRPr="00824637">
        <w:rPr>
          <w:sz w:val="24"/>
          <w:szCs w:val="24"/>
          <w:lang w:val="nl-BE"/>
        </w:rPr>
        <w:t xml:space="preserve"> (AAR) bünyesinde bulunan </w:t>
      </w:r>
      <w:r w:rsidRPr="00824637">
        <w:rPr>
          <w:i/>
          <w:sz w:val="24"/>
          <w:szCs w:val="24"/>
          <w:lang w:val="nl-BE"/>
        </w:rPr>
        <w:t>Ritual Studies Group</w:t>
      </w:r>
      <w:r w:rsidRPr="00824637">
        <w:rPr>
          <w:sz w:val="24"/>
          <w:szCs w:val="24"/>
          <w:lang w:val="nl-BE"/>
        </w:rPr>
        <w:t xml:space="preserve">’ta başkan yardımcısı ve </w:t>
      </w:r>
      <w:r w:rsidRPr="00824637">
        <w:rPr>
          <w:i/>
          <w:sz w:val="24"/>
          <w:szCs w:val="24"/>
          <w:lang w:val="nl-BE"/>
        </w:rPr>
        <w:t>American Anthropological Association</w:t>
      </w:r>
      <w:r w:rsidRPr="00824637">
        <w:rPr>
          <w:sz w:val="24"/>
          <w:szCs w:val="24"/>
          <w:lang w:val="nl-BE"/>
        </w:rPr>
        <w:t xml:space="preserve"> (AAA) nezdindeki </w:t>
      </w:r>
      <w:r w:rsidRPr="00824637">
        <w:rPr>
          <w:rFonts w:cs="Arial"/>
          <w:i/>
          <w:color w:val="222222"/>
          <w:sz w:val="24"/>
          <w:szCs w:val="24"/>
          <w:shd w:val="clear" w:color="auto" w:fill="FFFFFF"/>
          <w:lang w:val="nl-BE"/>
        </w:rPr>
        <w:t>Society for Visual Anthropology’de</w:t>
      </w:r>
      <w:r w:rsidRPr="00824637">
        <w:rPr>
          <w:sz w:val="24"/>
          <w:szCs w:val="24"/>
          <w:lang w:val="nl-BE"/>
        </w:rPr>
        <w:t xml:space="preserve"> editör</w:t>
      </w:r>
      <w:r w:rsidRPr="00824637">
        <w:rPr>
          <w:i/>
          <w:sz w:val="24"/>
          <w:szCs w:val="24"/>
          <w:lang w:val="nl-BE"/>
        </w:rPr>
        <w:t xml:space="preserve"> </w:t>
      </w:r>
      <w:r w:rsidRPr="00824637">
        <w:rPr>
          <w:sz w:val="24"/>
          <w:szCs w:val="24"/>
          <w:lang w:val="nl-BE"/>
        </w:rPr>
        <w:t xml:space="preserve">ve yönetim kurulu üyesidir. </w:t>
      </w:r>
    </w:p>
    <w:p w14:paraId="6A718964" w14:textId="77777777" w:rsidR="00AE4BCF" w:rsidRPr="00824637" w:rsidRDefault="00AE4BCF" w:rsidP="00C56983">
      <w:pPr>
        <w:spacing w:after="0"/>
        <w:rPr>
          <w:sz w:val="24"/>
          <w:szCs w:val="24"/>
          <w:lang w:val="nl-BE"/>
        </w:rPr>
      </w:pPr>
    </w:p>
    <w:sectPr w:rsidR="00AE4BCF" w:rsidRPr="00824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C5B"/>
    <w:rsid w:val="000333D1"/>
    <w:rsid w:val="00037C00"/>
    <w:rsid w:val="000A3E42"/>
    <w:rsid w:val="00100F67"/>
    <w:rsid w:val="00113DF3"/>
    <w:rsid w:val="00166E70"/>
    <w:rsid w:val="002130FD"/>
    <w:rsid w:val="0032282A"/>
    <w:rsid w:val="00331971"/>
    <w:rsid w:val="0037192A"/>
    <w:rsid w:val="003923A7"/>
    <w:rsid w:val="0040321C"/>
    <w:rsid w:val="00423098"/>
    <w:rsid w:val="0043113A"/>
    <w:rsid w:val="00451BF1"/>
    <w:rsid w:val="00471A9D"/>
    <w:rsid w:val="004758DF"/>
    <w:rsid w:val="005A4696"/>
    <w:rsid w:val="005B2F56"/>
    <w:rsid w:val="006006EB"/>
    <w:rsid w:val="00637C72"/>
    <w:rsid w:val="006A4832"/>
    <w:rsid w:val="00765B17"/>
    <w:rsid w:val="00824637"/>
    <w:rsid w:val="00835FC0"/>
    <w:rsid w:val="00844671"/>
    <w:rsid w:val="008D640C"/>
    <w:rsid w:val="008F2A98"/>
    <w:rsid w:val="00937623"/>
    <w:rsid w:val="00952828"/>
    <w:rsid w:val="00A110B8"/>
    <w:rsid w:val="00A34C60"/>
    <w:rsid w:val="00A55AB0"/>
    <w:rsid w:val="00A66F57"/>
    <w:rsid w:val="00A743BD"/>
    <w:rsid w:val="00AB5733"/>
    <w:rsid w:val="00AC291D"/>
    <w:rsid w:val="00AE4BCF"/>
    <w:rsid w:val="00B85F40"/>
    <w:rsid w:val="00B91F94"/>
    <w:rsid w:val="00BA1807"/>
    <w:rsid w:val="00BC2245"/>
    <w:rsid w:val="00C1090C"/>
    <w:rsid w:val="00C56983"/>
    <w:rsid w:val="00C801B5"/>
    <w:rsid w:val="00C9672B"/>
    <w:rsid w:val="00D13182"/>
    <w:rsid w:val="00D52CED"/>
    <w:rsid w:val="00D84C59"/>
    <w:rsid w:val="00DD21AE"/>
    <w:rsid w:val="00DE3ED3"/>
    <w:rsid w:val="00DF1B52"/>
    <w:rsid w:val="00E01825"/>
    <w:rsid w:val="00E30C5B"/>
    <w:rsid w:val="00E565C1"/>
    <w:rsid w:val="00E9688D"/>
    <w:rsid w:val="00E97205"/>
    <w:rsid w:val="00EC0620"/>
    <w:rsid w:val="00EF6CB6"/>
    <w:rsid w:val="00F0446B"/>
    <w:rsid w:val="00F477E4"/>
    <w:rsid w:val="00F802B5"/>
    <w:rsid w:val="00FA0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2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C56983"/>
    <w:pPr>
      <w:spacing w:after="0" w:line="240" w:lineRule="auto"/>
    </w:pPr>
    <w:rPr>
      <w:rFonts w:ascii="Calibri" w:hAnsi="Calibri"/>
      <w:szCs w:val="21"/>
      <w:lang w:val="nl-BE"/>
    </w:rPr>
  </w:style>
  <w:style w:type="character" w:customStyle="1" w:styleId="TekstzonderopmaakChar">
    <w:name w:val="Tekst zonder opmaak Char"/>
    <w:basedOn w:val="Standaardalinea-lettertype"/>
    <w:link w:val="Tekstzonderopmaak"/>
    <w:uiPriority w:val="99"/>
    <w:semiHidden/>
    <w:rsid w:val="00C56983"/>
    <w:rPr>
      <w:rFonts w:ascii="Calibri" w:hAnsi="Calibri"/>
      <w:szCs w:val="21"/>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C56983"/>
    <w:pPr>
      <w:spacing w:after="0" w:line="240" w:lineRule="auto"/>
    </w:pPr>
    <w:rPr>
      <w:rFonts w:ascii="Calibri" w:hAnsi="Calibri"/>
      <w:szCs w:val="21"/>
      <w:lang w:val="nl-BE"/>
    </w:rPr>
  </w:style>
  <w:style w:type="character" w:customStyle="1" w:styleId="TekstzonderopmaakChar">
    <w:name w:val="Tekst zonder opmaak Char"/>
    <w:basedOn w:val="Standaardalinea-lettertype"/>
    <w:link w:val="Tekstzonderopmaak"/>
    <w:uiPriority w:val="99"/>
    <w:semiHidden/>
    <w:rsid w:val="00C56983"/>
    <w:rPr>
      <w:rFonts w:ascii="Calibri" w:hAnsi="Calibri"/>
      <w:szCs w:val="21"/>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110D3-3AC6-44F5-8DA2-D4A5A3AB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6707</Characters>
  <Application>Microsoft Office Word</Application>
  <DocSecurity>0</DocSecurity>
  <Lines>121</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Lies Vervaet</cp:lastModifiedBy>
  <cp:revision>2</cp:revision>
  <dcterms:created xsi:type="dcterms:W3CDTF">2016-05-13T13:17:00Z</dcterms:created>
  <dcterms:modified xsi:type="dcterms:W3CDTF">2016-05-13T13:17:00Z</dcterms:modified>
</cp:coreProperties>
</file>